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noProof/>
        </w:rPr>
        <w:drawing>
          <wp:anchor distT="0" distB="0" distL="114300" distR="114300" simplePos="0" relativeHeight="251659264" behindDoc="1" locked="0" layoutInCell="1" allowOverlap="1" wp14:anchorId="143F0C4D" wp14:editId="51C79FF7">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rsidR="00271F09" w:rsidRDefault="00271F09" w:rsidP="00271F09">
      <w:pPr>
        <w:spacing w:line="240" w:lineRule="auto"/>
        <w:contextualSpacing/>
        <w:jc w:val="center"/>
        <w:rPr>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6967D0" w:rsidRPr="002231EC">
        <w:rPr>
          <w:rFonts w:ascii="Times New Roman" w:hAnsi="Times New Roman" w:cs="Times New Roman"/>
          <w:sz w:val="24"/>
          <w:szCs w:val="24"/>
        </w:rPr>
        <w:t>January 10, 2019</w:t>
      </w: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Pr="002231EC">
        <w:rPr>
          <w:rFonts w:ascii="Times New Roman" w:hAnsi="Times New Roman" w:cs="Times New Roman"/>
          <w:sz w:val="24"/>
          <w:szCs w:val="24"/>
        </w:rPr>
        <w:t>Claiborne Building</w:t>
      </w:r>
      <w:r w:rsidR="00184AFC" w:rsidRPr="002231EC">
        <w:rPr>
          <w:rFonts w:ascii="Times New Roman" w:hAnsi="Times New Roman" w:cs="Times New Roman"/>
          <w:sz w:val="24"/>
          <w:szCs w:val="24"/>
        </w:rPr>
        <w:t xml:space="preserve">, </w:t>
      </w:r>
      <w:r w:rsidR="006967D0" w:rsidRPr="002231EC">
        <w:rPr>
          <w:rFonts w:ascii="Times New Roman" w:hAnsi="Times New Roman" w:cs="Times New Roman"/>
          <w:sz w:val="24"/>
          <w:szCs w:val="24"/>
        </w:rPr>
        <w:t>Louisiana Purchase Room 1-100</w:t>
      </w:r>
    </w:p>
    <w:p w:rsidR="00271F09" w:rsidRPr="002231EC" w:rsidRDefault="00271F09" w:rsidP="00271F09">
      <w:pPr>
        <w:spacing w:line="240" w:lineRule="auto"/>
        <w:contextualSpacing/>
        <w:rPr>
          <w:rFonts w:ascii="Times New Roman" w:hAnsi="Times New Roman" w:cs="Times New Roman"/>
          <w:b/>
          <w:sz w:val="16"/>
          <w:szCs w:val="16"/>
        </w:rPr>
      </w:pPr>
    </w:p>
    <w:p w:rsidR="00ED1433" w:rsidRPr="00612A7E" w:rsidRDefault="00ED1433" w:rsidP="00271F09">
      <w:pPr>
        <w:spacing w:line="240" w:lineRule="auto"/>
        <w:contextualSpacing/>
        <w:rPr>
          <w:b/>
          <w:sz w:val="16"/>
          <w:szCs w:val="16"/>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Pr="002231EC">
        <w:rPr>
          <w:rFonts w:ascii="Times New Roman" w:hAnsi="Times New Roman" w:cs="Times New Roman"/>
          <w:b/>
          <w:sz w:val="24"/>
          <w:szCs w:val="24"/>
        </w:rPr>
        <w:tab/>
      </w:r>
    </w:p>
    <w:p w:rsidR="00271F09" w:rsidRPr="002231EC" w:rsidRDefault="00271F09" w:rsidP="00271F09">
      <w:pPr>
        <w:spacing w:line="240" w:lineRule="auto"/>
        <w:contextualSpacing/>
        <w:rPr>
          <w:rFonts w:ascii="Times New Roman" w:hAnsi="Times New Roman" w:cs="Times New Roman"/>
          <w:b/>
          <w:sz w:val="24"/>
          <w:szCs w:val="24"/>
        </w:rPr>
        <w:sectPr w:rsidR="00271F09" w:rsidRPr="002231EC">
          <w:pgSz w:w="12240" w:h="15840"/>
          <w:pgMar w:top="1440" w:right="1440" w:bottom="1440" w:left="1440" w:header="720" w:footer="720" w:gutter="0"/>
          <w:cols w:space="720"/>
          <w:docGrid w:linePitch="360"/>
        </w:sectPr>
      </w:pPr>
    </w:p>
    <w:p w:rsidR="00C05A62" w:rsidRPr="002231EC" w:rsidRDefault="00C05A62" w:rsidP="00184AFC">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Tracy Barker</w:t>
      </w:r>
    </w:p>
    <w:p w:rsidR="003C0C4B" w:rsidRPr="002231EC" w:rsidRDefault="003C0C4B" w:rsidP="00184AFC">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Rebecca DeLaSalle</w:t>
      </w:r>
    </w:p>
    <w:p w:rsidR="006967D0" w:rsidRPr="002231EC" w:rsidRDefault="006967D0" w:rsidP="00184AFC">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Anna Kaye Eichler</w:t>
      </w:r>
    </w:p>
    <w:p w:rsidR="006967D0" w:rsidRPr="002231EC" w:rsidRDefault="006967D0" w:rsidP="00184AFC">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Jamar Ennis (proxy for Bambi Polotzola)</w:t>
      </w:r>
    </w:p>
    <w:p w:rsidR="00243D01" w:rsidRPr="002231EC" w:rsidRDefault="00243D01"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Jennifer Hannon</w:t>
      </w:r>
    </w:p>
    <w:p w:rsidR="00C05A62"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Antiqua Hunter</w:t>
      </w:r>
    </w:p>
    <w:p w:rsidR="00C05A62"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Angela Lorio</w:t>
      </w:r>
    </w:p>
    <w:p w:rsidR="00271F09" w:rsidRPr="002231EC" w:rsidRDefault="00271F09"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Shanida J. Mathieu</w:t>
      </w:r>
    </w:p>
    <w:p w:rsidR="00613D10"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Joy Pennington</w:t>
      </w:r>
    </w:p>
    <w:p w:rsidR="00C05A62" w:rsidRPr="002231EC" w:rsidRDefault="00C05A62" w:rsidP="00613D10">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Ann Phillips</w:t>
      </w:r>
    </w:p>
    <w:p w:rsidR="00271F09" w:rsidRPr="002231EC" w:rsidRDefault="00184AFC"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Brenda B.</w:t>
      </w:r>
      <w:r w:rsidR="00271F09" w:rsidRPr="002231EC">
        <w:rPr>
          <w:rFonts w:ascii="Times New Roman" w:hAnsi="Times New Roman" w:cs="Times New Roman"/>
          <w:sz w:val="24"/>
          <w:szCs w:val="24"/>
        </w:rPr>
        <w:t xml:space="preserve"> Sharp</w:t>
      </w:r>
    </w:p>
    <w:p w:rsidR="006967D0" w:rsidRPr="002231EC" w:rsidRDefault="006967D0" w:rsidP="00243D01">
      <w:pPr>
        <w:tabs>
          <w:tab w:val="left" w:pos="540"/>
        </w:tabs>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Patricia H. Smith</w:t>
      </w:r>
    </w:p>
    <w:p w:rsidR="00D33C9A" w:rsidRPr="002231EC" w:rsidRDefault="00C05A62"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Libbie Sonnier-Netto</w:t>
      </w:r>
    </w:p>
    <w:p w:rsidR="00C05A62" w:rsidRPr="002231EC" w:rsidRDefault="00C05A62"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Sandee Winchell</w:t>
      </w:r>
    </w:p>
    <w:p w:rsidR="00271F09" w:rsidRPr="002231EC" w:rsidRDefault="00271F09" w:rsidP="00271F09">
      <w:pPr>
        <w:spacing w:line="240" w:lineRule="auto"/>
        <w:contextualSpacing/>
        <w:rPr>
          <w:rFonts w:ascii="Times New Roman" w:hAnsi="Times New Roman" w:cs="Times New Roman"/>
          <w:b/>
          <w:sz w:val="24"/>
          <w:szCs w:val="24"/>
        </w:rPr>
        <w:sectPr w:rsidR="00271F09" w:rsidRPr="002231EC" w:rsidSect="00535EAE">
          <w:type w:val="continuous"/>
          <w:pgSz w:w="12240" w:h="15840"/>
          <w:pgMar w:top="1440" w:right="1440" w:bottom="1440" w:left="1440" w:header="720" w:footer="720" w:gutter="0"/>
          <w:cols w:num="3" w:space="720"/>
          <w:docGrid w:linePitch="360"/>
        </w:sectPr>
      </w:pPr>
    </w:p>
    <w:p w:rsidR="00184AFC" w:rsidRPr="002231EC" w:rsidRDefault="00184AFC"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Absent:</w:t>
      </w: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rsidR="002352C5" w:rsidRPr="002231EC" w:rsidRDefault="002352C5"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Mike Billings</w:t>
      </w:r>
    </w:p>
    <w:p w:rsidR="00432614" w:rsidRPr="002231EC" w:rsidRDefault="00184AFC" w:rsidP="00C05A62">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Marc Garnier</w:t>
      </w:r>
      <w:r w:rsidR="00C05A62" w:rsidRPr="002231EC">
        <w:rPr>
          <w:rFonts w:ascii="Times New Roman" w:hAnsi="Times New Roman" w:cs="Times New Roman"/>
          <w:sz w:val="24"/>
          <w:szCs w:val="24"/>
        </w:rPr>
        <w:t xml:space="preserve"> </w:t>
      </w:r>
      <w:r w:rsidR="00432614" w:rsidRPr="002231EC">
        <w:rPr>
          <w:rFonts w:ascii="Times New Roman" w:hAnsi="Times New Roman" w:cs="Times New Roman"/>
          <w:sz w:val="24"/>
          <w:szCs w:val="24"/>
        </w:rPr>
        <w:t>Soundra T. Johnson</w:t>
      </w:r>
    </w:p>
    <w:p w:rsidR="00243D01" w:rsidRPr="002231EC" w:rsidRDefault="00243D01" w:rsidP="00C05A62">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Colleen Klein-Ezell</w:t>
      </w:r>
    </w:p>
    <w:p w:rsidR="00243D01" w:rsidRPr="002231EC" w:rsidRDefault="00243D01" w:rsidP="00C05A62">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Charmaine J. Magee</w:t>
      </w:r>
    </w:p>
    <w:p w:rsidR="00C05A62" w:rsidRPr="002231EC" w:rsidRDefault="00C05A62" w:rsidP="00243D01">
      <w:pPr>
        <w:spacing w:line="240" w:lineRule="auto"/>
        <w:ind w:firstLine="54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Kahree Wahid</w:t>
      </w:r>
    </w:p>
    <w:p w:rsidR="00C05A62" w:rsidRPr="002231EC" w:rsidRDefault="00C05A62" w:rsidP="00243D01">
      <w:pPr>
        <w:spacing w:line="240" w:lineRule="auto"/>
        <w:ind w:firstLine="540"/>
        <w:contextualSpacing/>
        <w:rPr>
          <w:rFonts w:ascii="Times New Roman" w:hAnsi="Times New Roman" w:cs="Times New Roman"/>
          <w:sz w:val="24"/>
          <w:szCs w:val="24"/>
        </w:rPr>
      </w:pPr>
      <w:r w:rsidRPr="002231EC">
        <w:rPr>
          <w:rFonts w:ascii="Times New Roman" w:hAnsi="Times New Roman" w:cs="Times New Roman"/>
          <w:sz w:val="24"/>
          <w:szCs w:val="24"/>
        </w:rPr>
        <w:t>Allison J. Young</w:t>
      </w:r>
    </w:p>
    <w:p w:rsidR="00DA260E" w:rsidRPr="002231EC" w:rsidRDefault="00DA260E" w:rsidP="00271F09">
      <w:pPr>
        <w:spacing w:line="240" w:lineRule="auto"/>
        <w:contextualSpacing/>
        <w:rPr>
          <w:rFonts w:ascii="Times New Roman" w:hAnsi="Times New Roman" w:cs="Times New Roman"/>
          <w:sz w:val="24"/>
          <w:szCs w:val="24"/>
        </w:rPr>
      </w:pP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8977AE">
          <w:type w:val="continuous"/>
          <w:pgSz w:w="12240" w:h="15840"/>
          <w:pgMar w:top="1440" w:right="1440" w:bottom="1440" w:left="1440" w:header="720" w:footer="720" w:gutter="0"/>
          <w:cols w:num="3" w:space="720"/>
          <w:docGrid w:linePitch="360"/>
        </w:sectPr>
      </w:pPr>
    </w:p>
    <w:p w:rsidR="00271F09" w:rsidRPr="002231EC" w:rsidRDefault="00271F09"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Others present:</w:t>
      </w: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rsidR="00271F09" w:rsidRPr="002231EC" w:rsidRDefault="00271F09" w:rsidP="00015748">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 xml:space="preserve">           </w:t>
      </w:r>
      <w:r w:rsidR="00015748" w:rsidRPr="002231EC">
        <w:rPr>
          <w:rFonts w:ascii="Times New Roman" w:hAnsi="Times New Roman" w:cs="Times New Roman"/>
          <w:sz w:val="24"/>
          <w:szCs w:val="24"/>
        </w:rPr>
        <w:tab/>
      </w:r>
      <w:r w:rsidRPr="002231EC">
        <w:rPr>
          <w:rFonts w:ascii="Times New Roman" w:hAnsi="Times New Roman" w:cs="Times New Roman"/>
          <w:sz w:val="24"/>
          <w:szCs w:val="24"/>
        </w:rPr>
        <w:t>April Hearron</w:t>
      </w:r>
    </w:p>
    <w:p w:rsidR="00271F09" w:rsidRPr="002231EC" w:rsidRDefault="00D16AF1"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r>
      <w:r w:rsidR="00271F09" w:rsidRPr="002231EC">
        <w:rPr>
          <w:rFonts w:ascii="Times New Roman" w:hAnsi="Times New Roman" w:cs="Times New Roman"/>
          <w:sz w:val="24"/>
          <w:szCs w:val="24"/>
        </w:rPr>
        <w:t>Tracy Crump</w:t>
      </w:r>
    </w:p>
    <w:p w:rsidR="00271F09" w:rsidRPr="002231EC" w:rsidRDefault="00D16AF1"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r>
      <w:r w:rsidR="00271F09" w:rsidRPr="002231EC">
        <w:rPr>
          <w:rFonts w:ascii="Times New Roman" w:hAnsi="Times New Roman" w:cs="Times New Roman"/>
          <w:sz w:val="24"/>
          <w:szCs w:val="24"/>
        </w:rPr>
        <w:t>Monica Stampley</w:t>
      </w:r>
    </w:p>
    <w:p w:rsidR="00271F09" w:rsidRPr="002231EC" w:rsidRDefault="00AF0BF2"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271F09" w:rsidRPr="002231EC">
        <w:rPr>
          <w:rFonts w:ascii="Times New Roman" w:hAnsi="Times New Roman" w:cs="Times New Roman"/>
          <w:sz w:val="24"/>
          <w:szCs w:val="24"/>
        </w:rPr>
        <w:t xml:space="preserve">          Diane Pitts</w:t>
      </w:r>
    </w:p>
    <w:p w:rsidR="00271F09" w:rsidRPr="002231EC" w:rsidRDefault="00587FB0"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507445" w:rsidRPr="002231EC">
        <w:rPr>
          <w:rFonts w:ascii="Times New Roman" w:hAnsi="Times New Roman" w:cs="Times New Roman"/>
          <w:sz w:val="24"/>
          <w:szCs w:val="24"/>
        </w:rPr>
        <w:t>Timothy Butler</w:t>
      </w:r>
    </w:p>
    <w:p w:rsidR="00271F09" w:rsidRPr="002231EC" w:rsidRDefault="00587FB0"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D16AF1" w:rsidRPr="002231EC">
        <w:rPr>
          <w:rFonts w:ascii="Times New Roman" w:hAnsi="Times New Roman" w:cs="Times New Roman"/>
          <w:sz w:val="24"/>
          <w:szCs w:val="24"/>
        </w:rPr>
        <w:tab/>
      </w:r>
      <w:r w:rsidR="00271F09" w:rsidRPr="002231EC">
        <w:rPr>
          <w:rFonts w:ascii="Times New Roman" w:hAnsi="Times New Roman" w:cs="Times New Roman"/>
          <w:sz w:val="24"/>
          <w:szCs w:val="24"/>
        </w:rPr>
        <w:t>Ariana Alexander</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Terry Coombs</w:t>
      </w:r>
    </w:p>
    <w:p w:rsidR="00613D10" w:rsidRPr="002231EC" w:rsidRDefault="00613D10"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Joanna Cottrell</w:t>
      </w:r>
    </w:p>
    <w:p w:rsidR="00613D10" w:rsidRPr="002231EC" w:rsidRDefault="00613D10" w:rsidP="001574DE">
      <w:pPr>
        <w:spacing w:line="240" w:lineRule="auto"/>
        <w:ind w:firstLine="720"/>
        <w:contextualSpacing/>
        <w:rPr>
          <w:rFonts w:ascii="Times New Roman" w:hAnsi="Times New Roman" w:cs="Times New Roman"/>
          <w:sz w:val="24"/>
          <w:szCs w:val="24"/>
        </w:rPr>
      </w:pPr>
      <w:proofErr w:type="spellStart"/>
      <w:r w:rsidRPr="002231EC">
        <w:rPr>
          <w:rFonts w:ascii="Times New Roman" w:hAnsi="Times New Roman" w:cs="Times New Roman"/>
          <w:sz w:val="24"/>
          <w:szCs w:val="24"/>
        </w:rPr>
        <w:t>Toshia</w:t>
      </w:r>
      <w:proofErr w:type="spellEnd"/>
      <w:r w:rsidRPr="002231EC">
        <w:rPr>
          <w:rFonts w:ascii="Times New Roman" w:hAnsi="Times New Roman" w:cs="Times New Roman"/>
          <w:sz w:val="24"/>
          <w:szCs w:val="24"/>
        </w:rPr>
        <w:t xml:space="preserve"> Laing</w:t>
      </w:r>
    </w:p>
    <w:p w:rsidR="00613D10" w:rsidRPr="002231EC" w:rsidRDefault="00613D10"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Peyton Fisher</w:t>
      </w:r>
    </w:p>
    <w:p w:rsidR="00613D10" w:rsidRPr="002231EC" w:rsidRDefault="00613D10"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Jennifer Johnson</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Mary Hockless</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Valencia Allen</w:t>
      </w:r>
    </w:p>
    <w:p w:rsidR="00843A4F" w:rsidRPr="002231EC" w:rsidRDefault="00843A4F"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Kim Williams</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Penny Thibodeaux</w:t>
      </w:r>
    </w:p>
    <w:p w:rsidR="00843A4F" w:rsidRPr="002231EC" w:rsidRDefault="00843A4F"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t>Holly Bell</w:t>
      </w:r>
    </w:p>
    <w:p w:rsidR="00271F09" w:rsidRPr="002231EC" w:rsidRDefault="00271F09" w:rsidP="00FD6DAF">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Joyce Ridgeway</w:t>
      </w:r>
    </w:p>
    <w:p w:rsidR="00507445" w:rsidRPr="002231EC" w:rsidRDefault="00507445" w:rsidP="00FD6DAF">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Lisa Pierron</w:t>
      </w:r>
    </w:p>
    <w:p w:rsidR="00015748" w:rsidRPr="002231EC" w:rsidRDefault="00015748"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Monica Dowden</w:t>
      </w:r>
    </w:p>
    <w:p w:rsidR="00587FB0" w:rsidRPr="002231EC" w:rsidRDefault="001574DE" w:rsidP="00015748">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Vala</w:t>
      </w:r>
      <w:r w:rsidR="00587FB0" w:rsidRPr="002231EC">
        <w:rPr>
          <w:rFonts w:ascii="Times New Roman" w:hAnsi="Times New Roman" w:cs="Times New Roman"/>
          <w:sz w:val="24"/>
          <w:szCs w:val="24"/>
        </w:rPr>
        <w:t>rie Laday</w:t>
      </w:r>
    </w:p>
    <w:p w:rsidR="00AF0BF2" w:rsidRPr="002231EC" w:rsidRDefault="00AF0BF2"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Melanie Washington</w:t>
      </w:r>
    </w:p>
    <w:p w:rsidR="00843A4F" w:rsidRPr="002231EC" w:rsidRDefault="00843A4F"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April Dunn</w:t>
      </w:r>
    </w:p>
    <w:p w:rsidR="00843A4F" w:rsidRPr="002231EC" w:rsidRDefault="00843A4F"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Tedra Landreaux</w:t>
      </w:r>
    </w:p>
    <w:p w:rsidR="00843A4F" w:rsidRPr="002231EC" w:rsidRDefault="00843A4F"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Deborah Fontenot</w:t>
      </w:r>
    </w:p>
    <w:p w:rsidR="00015748" w:rsidRPr="002231EC" w:rsidRDefault="001574DE"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Tomorrow Fondal</w:t>
      </w:r>
    </w:p>
    <w:p w:rsidR="00613D10" w:rsidRPr="002231EC" w:rsidRDefault="00613D10"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Anthony Stafford</w:t>
      </w:r>
    </w:p>
    <w:p w:rsidR="00613D10" w:rsidRPr="002231EC" w:rsidRDefault="00613D10"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Chrissy Kraemer</w:t>
      </w:r>
    </w:p>
    <w:p w:rsidR="00613D10" w:rsidRPr="002231EC" w:rsidRDefault="00613D10" w:rsidP="00015748">
      <w:pPr>
        <w:spacing w:line="240" w:lineRule="auto"/>
        <w:ind w:firstLine="720"/>
        <w:contextualSpacing/>
        <w:rPr>
          <w:rFonts w:ascii="Times New Roman" w:hAnsi="Times New Roman" w:cs="Times New Roman"/>
          <w:sz w:val="24"/>
          <w:szCs w:val="24"/>
        </w:rPr>
      </w:pPr>
      <w:proofErr w:type="spellStart"/>
      <w:r w:rsidRPr="002231EC">
        <w:rPr>
          <w:rFonts w:ascii="Times New Roman" w:hAnsi="Times New Roman" w:cs="Times New Roman"/>
          <w:sz w:val="24"/>
          <w:szCs w:val="24"/>
        </w:rPr>
        <w:t>Derraniece</w:t>
      </w:r>
      <w:proofErr w:type="spellEnd"/>
      <w:r w:rsidRPr="002231EC">
        <w:rPr>
          <w:rFonts w:ascii="Times New Roman" w:hAnsi="Times New Roman" w:cs="Times New Roman"/>
          <w:sz w:val="24"/>
          <w:szCs w:val="24"/>
        </w:rPr>
        <w:t xml:space="preserve"> O’Neal</w:t>
      </w:r>
    </w:p>
    <w:p w:rsidR="00613D10" w:rsidRPr="002231EC" w:rsidRDefault="00613D10"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Nicole Meyers</w:t>
      </w:r>
    </w:p>
    <w:p w:rsidR="00613D10" w:rsidRPr="002231EC" w:rsidRDefault="00613D10"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Ashley Casteel</w:t>
      </w:r>
    </w:p>
    <w:p w:rsidR="00613D10" w:rsidRDefault="00613D10" w:rsidP="00015748">
      <w:pPr>
        <w:spacing w:line="240" w:lineRule="auto"/>
        <w:ind w:firstLine="720"/>
        <w:contextualSpacing/>
        <w:rPr>
          <w:sz w:val="24"/>
          <w:szCs w:val="24"/>
        </w:rPr>
        <w:sectPr w:rsidR="00613D10" w:rsidSect="00015748">
          <w:type w:val="continuous"/>
          <w:pgSz w:w="12240" w:h="15840"/>
          <w:pgMar w:top="1440" w:right="1440" w:bottom="1440" w:left="1440" w:header="720" w:footer="720" w:gutter="0"/>
          <w:cols w:num="3" w:space="432"/>
          <w:docGrid w:linePitch="360"/>
        </w:sectPr>
      </w:pPr>
      <w:r w:rsidRPr="002231EC">
        <w:rPr>
          <w:rFonts w:ascii="Times New Roman" w:hAnsi="Times New Roman" w:cs="Times New Roman"/>
          <w:sz w:val="24"/>
          <w:szCs w:val="24"/>
        </w:rPr>
        <w:t xml:space="preserve">Casey </w:t>
      </w:r>
      <w:proofErr w:type="spellStart"/>
      <w:r w:rsidRPr="002231EC">
        <w:rPr>
          <w:rFonts w:ascii="Times New Roman" w:hAnsi="Times New Roman" w:cs="Times New Roman"/>
          <w:sz w:val="24"/>
          <w:szCs w:val="24"/>
        </w:rPr>
        <w:t>Bellard</w:t>
      </w:r>
      <w:proofErr w:type="spellEnd"/>
    </w:p>
    <w:p w:rsidR="00843A4F" w:rsidRDefault="00843A4F" w:rsidP="00613D10">
      <w:pPr>
        <w:pStyle w:val="ListParagraph"/>
        <w:spacing w:line="240" w:lineRule="auto"/>
        <w:ind w:left="1080"/>
        <w:rPr>
          <w:sz w:val="24"/>
          <w:szCs w:val="24"/>
        </w:rPr>
        <w:sectPr w:rsidR="00843A4F" w:rsidSect="00843A4F">
          <w:type w:val="continuous"/>
          <w:pgSz w:w="12240" w:h="15840"/>
          <w:pgMar w:top="1440" w:right="1440" w:bottom="1440" w:left="1440" w:header="720" w:footer="720" w:gutter="0"/>
          <w:cols w:num="3" w:space="432"/>
          <w:docGrid w:linePitch="360"/>
        </w:sectPr>
      </w:pPr>
    </w:p>
    <w:p w:rsidR="00015748" w:rsidRPr="002231EC" w:rsidRDefault="00015748" w:rsidP="008104CE">
      <w:pPr>
        <w:spacing w:line="240" w:lineRule="auto"/>
        <w:rPr>
          <w:rFonts w:ascii="Times New Roman" w:hAnsi="Times New Roman" w:cs="Times New Roman"/>
          <w:sz w:val="24"/>
          <w:szCs w:val="24"/>
        </w:rPr>
        <w:sectPr w:rsidR="00015748" w:rsidRPr="002231EC">
          <w:pgSz w:w="12240" w:h="15840"/>
          <w:pgMar w:top="1440" w:right="1440" w:bottom="1440" w:left="1440" w:header="720" w:footer="720" w:gutter="0"/>
          <w:cols w:space="720"/>
          <w:docGrid w:linePitch="360"/>
        </w:sectPr>
      </w:pPr>
    </w:p>
    <w:p w:rsidR="00F71435" w:rsidRPr="002231EC" w:rsidRDefault="00F71435" w:rsidP="00771A0B">
      <w:pPr>
        <w:pStyle w:val="ListParagraph"/>
        <w:numPr>
          <w:ilvl w:val="0"/>
          <w:numId w:val="35"/>
        </w:numPr>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00907694" w:rsidRPr="002231EC">
        <w:rPr>
          <w:rFonts w:ascii="Times New Roman" w:hAnsi="Times New Roman" w:cs="Times New Roman"/>
          <w:sz w:val="24"/>
          <w:szCs w:val="24"/>
        </w:rPr>
        <w:t>: at 1:05</w:t>
      </w:r>
      <w:r w:rsidRPr="002231EC">
        <w:rPr>
          <w:rFonts w:ascii="Times New Roman" w:hAnsi="Times New Roman" w:cs="Times New Roman"/>
          <w:sz w:val="24"/>
          <w:szCs w:val="24"/>
        </w:rPr>
        <w:t xml:space="preserve"> PM by SICC Committee</w:t>
      </w:r>
      <w:r w:rsidR="00545509" w:rsidRPr="002231EC">
        <w:rPr>
          <w:rFonts w:ascii="Times New Roman" w:hAnsi="Times New Roman" w:cs="Times New Roman"/>
          <w:sz w:val="24"/>
          <w:szCs w:val="24"/>
        </w:rPr>
        <w:t xml:space="preserve"> </w:t>
      </w:r>
      <w:r w:rsidRPr="002231EC">
        <w:rPr>
          <w:rFonts w:ascii="Times New Roman" w:hAnsi="Times New Roman" w:cs="Times New Roman"/>
          <w:sz w:val="24"/>
          <w:szCs w:val="24"/>
        </w:rPr>
        <w:t xml:space="preserve">Chair </w:t>
      </w:r>
      <w:r w:rsidR="00907694" w:rsidRPr="002231EC">
        <w:rPr>
          <w:rFonts w:ascii="Times New Roman" w:hAnsi="Times New Roman" w:cs="Times New Roman"/>
          <w:sz w:val="24"/>
          <w:szCs w:val="24"/>
        </w:rPr>
        <w:t>Shanida Mathieu</w:t>
      </w:r>
    </w:p>
    <w:p w:rsidR="00492441" w:rsidRPr="002231EC" w:rsidRDefault="00492441" w:rsidP="00492441">
      <w:pPr>
        <w:pStyle w:val="ListParagraph"/>
        <w:spacing w:line="240" w:lineRule="auto"/>
        <w:rPr>
          <w:rFonts w:ascii="Times New Roman" w:hAnsi="Times New Roman" w:cs="Times New Roman"/>
          <w:sz w:val="24"/>
          <w:szCs w:val="24"/>
        </w:rPr>
      </w:pPr>
    </w:p>
    <w:p w:rsidR="00492441" w:rsidRPr="002231EC" w:rsidRDefault="00492441" w:rsidP="00771A0B">
      <w:pPr>
        <w:pStyle w:val="ListParagraph"/>
        <w:numPr>
          <w:ilvl w:val="0"/>
          <w:numId w:val="3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rsidR="00271F09" w:rsidRPr="002231EC" w:rsidRDefault="00F71435" w:rsidP="008104CE">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613D10" w:rsidRPr="002231EC">
        <w:rPr>
          <w:rFonts w:ascii="Times New Roman" w:hAnsi="Times New Roman" w:cs="Times New Roman"/>
          <w:sz w:val="24"/>
          <w:szCs w:val="24"/>
        </w:rPr>
        <w:t>: 14 of 23</w:t>
      </w:r>
      <w:r w:rsidR="00492441" w:rsidRPr="002231EC">
        <w:rPr>
          <w:rFonts w:ascii="Times New Roman" w:hAnsi="Times New Roman" w:cs="Times New Roman"/>
          <w:sz w:val="24"/>
          <w:szCs w:val="24"/>
        </w:rPr>
        <w:t xml:space="preserve"> Committee members present (12</w:t>
      </w:r>
      <w:r w:rsidRPr="002231EC">
        <w:rPr>
          <w:rFonts w:ascii="Times New Roman" w:hAnsi="Times New Roman" w:cs="Times New Roman"/>
          <w:sz w:val="24"/>
          <w:szCs w:val="24"/>
        </w:rPr>
        <w:t xml:space="preserve"> required) </w:t>
      </w:r>
    </w:p>
    <w:p w:rsidR="00271F09" w:rsidRPr="002231EC" w:rsidRDefault="00FC7300" w:rsidP="00FC7300">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II. </w:t>
      </w:r>
      <w:r w:rsidR="008104CE" w:rsidRPr="002231EC">
        <w:rPr>
          <w:rFonts w:ascii="Times New Roman" w:hAnsi="Times New Roman" w:cs="Times New Roman"/>
          <w:b/>
          <w:sz w:val="24"/>
          <w:szCs w:val="24"/>
        </w:rPr>
        <w:t xml:space="preserve"> </w:t>
      </w:r>
      <w:r w:rsidRPr="002231EC">
        <w:rPr>
          <w:rFonts w:ascii="Times New Roman" w:hAnsi="Times New Roman" w:cs="Times New Roman"/>
          <w:b/>
          <w:sz w:val="24"/>
          <w:szCs w:val="24"/>
        </w:rPr>
        <w:tab/>
      </w:r>
      <w:r w:rsidR="00271F09" w:rsidRPr="002231EC">
        <w:rPr>
          <w:rFonts w:ascii="Times New Roman" w:hAnsi="Times New Roman" w:cs="Times New Roman"/>
          <w:b/>
          <w:sz w:val="24"/>
          <w:szCs w:val="24"/>
        </w:rPr>
        <w:t>Old Business</w:t>
      </w:r>
    </w:p>
    <w:p w:rsidR="00F71435" w:rsidRPr="002231EC" w:rsidRDefault="00F71435" w:rsidP="00F71435">
      <w:pPr>
        <w:pStyle w:val="ListParagraph"/>
        <w:spacing w:line="240" w:lineRule="auto"/>
        <w:ind w:left="1890"/>
        <w:rPr>
          <w:rFonts w:ascii="Times New Roman" w:hAnsi="Times New Roman" w:cs="Times New Roman"/>
          <w:b/>
          <w:sz w:val="24"/>
          <w:szCs w:val="24"/>
        </w:rPr>
      </w:pPr>
    </w:p>
    <w:p w:rsidR="00492441" w:rsidRPr="002231EC" w:rsidRDefault="00F71435" w:rsidP="00492441">
      <w:pPr>
        <w:pStyle w:val="ListParagraph"/>
        <w:numPr>
          <w:ilvl w:val="0"/>
          <w:numId w:val="8"/>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w:t>
      </w:r>
      <w:r w:rsidR="00545509" w:rsidRPr="002231EC">
        <w:rPr>
          <w:rFonts w:ascii="Times New Roman" w:hAnsi="Times New Roman" w:cs="Times New Roman"/>
          <w:b/>
          <w:sz w:val="24"/>
          <w:szCs w:val="24"/>
        </w:rPr>
        <w:t xml:space="preserve"> and Approval</w:t>
      </w:r>
      <w:r w:rsidRPr="002231EC">
        <w:rPr>
          <w:rFonts w:ascii="Times New Roman" w:hAnsi="Times New Roman" w:cs="Times New Roman"/>
          <w:b/>
          <w:sz w:val="24"/>
          <w:szCs w:val="24"/>
        </w:rPr>
        <w:t xml:space="preserve">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492441" w:rsidRPr="002231EC">
        <w:rPr>
          <w:rFonts w:ascii="Times New Roman" w:hAnsi="Times New Roman" w:cs="Times New Roman"/>
          <w:sz w:val="24"/>
          <w:szCs w:val="24"/>
        </w:rPr>
        <w:t xml:space="preserve">October 11, 2018 </w:t>
      </w:r>
      <w:r w:rsidR="00907694" w:rsidRPr="002231EC">
        <w:rPr>
          <w:rFonts w:ascii="Times New Roman" w:hAnsi="Times New Roman" w:cs="Times New Roman"/>
          <w:sz w:val="24"/>
          <w:szCs w:val="24"/>
        </w:rPr>
        <w:t>quarterly m</w:t>
      </w:r>
      <w:r w:rsidR="005E5383" w:rsidRPr="002231EC">
        <w:rPr>
          <w:rFonts w:ascii="Times New Roman" w:hAnsi="Times New Roman" w:cs="Times New Roman"/>
          <w:sz w:val="24"/>
          <w:szCs w:val="24"/>
        </w:rPr>
        <w:t xml:space="preserve">eeting were reviewed.  </w:t>
      </w:r>
    </w:p>
    <w:p w:rsidR="00492441" w:rsidRPr="002231EC" w:rsidRDefault="00492441" w:rsidP="00492441">
      <w:pPr>
        <w:pStyle w:val="ListParagraph"/>
        <w:spacing w:line="240" w:lineRule="auto"/>
        <w:rPr>
          <w:rFonts w:ascii="Times New Roman" w:hAnsi="Times New Roman" w:cs="Times New Roman"/>
          <w:b/>
          <w:sz w:val="24"/>
          <w:szCs w:val="24"/>
        </w:rPr>
      </w:pPr>
    </w:p>
    <w:p w:rsidR="00FC7300" w:rsidRPr="002231EC" w:rsidRDefault="000C68EC" w:rsidP="00FC7300">
      <w:pPr>
        <w:pStyle w:val="ListParagraph"/>
        <w:spacing w:line="240" w:lineRule="auto"/>
        <w:rPr>
          <w:rFonts w:ascii="Times New Roman" w:hAnsi="Times New Roman" w:cs="Times New Roman"/>
          <w:b/>
          <w:sz w:val="24"/>
          <w:szCs w:val="24"/>
        </w:rPr>
      </w:pPr>
      <w:proofErr w:type="gramStart"/>
      <w:r w:rsidRPr="002231EC">
        <w:rPr>
          <w:rFonts w:ascii="Times New Roman" w:hAnsi="Times New Roman" w:cs="Times New Roman"/>
          <w:b/>
          <w:sz w:val="24"/>
          <w:szCs w:val="24"/>
        </w:rPr>
        <w:t xml:space="preserve">Motion to approve </w:t>
      </w:r>
      <w:r w:rsidR="00492441" w:rsidRPr="002231EC">
        <w:rPr>
          <w:rFonts w:ascii="Times New Roman" w:hAnsi="Times New Roman" w:cs="Times New Roman"/>
          <w:b/>
          <w:sz w:val="24"/>
          <w:szCs w:val="24"/>
        </w:rPr>
        <w:t>October 11, 2018</w:t>
      </w:r>
      <w:r w:rsidR="005E5383" w:rsidRPr="002231EC">
        <w:rPr>
          <w:rFonts w:ascii="Times New Roman" w:hAnsi="Times New Roman" w:cs="Times New Roman"/>
          <w:b/>
          <w:sz w:val="24"/>
          <w:szCs w:val="24"/>
        </w:rPr>
        <w:t xml:space="preserve"> minutes with revisions by </w:t>
      </w:r>
      <w:r w:rsidR="00492441" w:rsidRPr="002231EC">
        <w:rPr>
          <w:rFonts w:ascii="Times New Roman" w:hAnsi="Times New Roman" w:cs="Times New Roman"/>
          <w:b/>
          <w:sz w:val="24"/>
          <w:szCs w:val="24"/>
        </w:rPr>
        <w:t>Sandee Winchell</w:t>
      </w:r>
      <w:r w:rsidR="005E5383" w:rsidRPr="002231EC">
        <w:rPr>
          <w:rFonts w:ascii="Times New Roman" w:hAnsi="Times New Roman" w:cs="Times New Roman"/>
          <w:b/>
          <w:sz w:val="24"/>
          <w:szCs w:val="24"/>
        </w:rPr>
        <w:t>.</w:t>
      </w:r>
      <w:proofErr w:type="gramEnd"/>
      <w:r w:rsidR="005E5383" w:rsidRPr="002231EC">
        <w:rPr>
          <w:rFonts w:ascii="Times New Roman" w:hAnsi="Times New Roman" w:cs="Times New Roman"/>
          <w:b/>
          <w:sz w:val="24"/>
          <w:szCs w:val="24"/>
        </w:rPr>
        <w:t xml:space="preserve"> </w:t>
      </w:r>
      <w:proofErr w:type="gramStart"/>
      <w:r w:rsidR="005E5383" w:rsidRPr="002231EC">
        <w:rPr>
          <w:rFonts w:ascii="Times New Roman" w:hAnsi="Times New Roman" w:cs="Times New Roman"/>
          <w:b/>
          <w:sz w:val="24"/>
          <w:szCs w:val="24"/>
        </w:rPr>
        <w:t xml:space="preserve">Seconded by </w:t>
      </w:r>
      <w:r w:rsidR="00492441" w:rsidRPr="002231EC">
        <w:rPr>
          <w:rFonts w:ascii="Times New Roman" w:hAnsi="Times New Roman" w:cs="Times New Roman"/>
          <w:b/>
          <w:sz w:val="24"/>
          <w:szCs w:val="24"/>
        </w:rPr>
        <w:t>Representative Patricia Smith</w:t>
      </w:r>
      <w:r w:rsidR="005E5383" w:rsidRPr="002231EC">
        <w:rPr>
          <w:rFonts w:ascii="Times New Roman" w:hAnsi="Times New Roman" w:cs="Times New Roman"/>
          <w:b/>
          <w:sz w:val="24"/>
          <w:szCs w:val="24"/>
        </w:rPr>
        <w:t>.</w:t>
      </w:r>
      <w:proofErr w:type="gramEnd"/>
      <w:r w:rsidR="005E5383" w:rsidRPr="002231EC">
        <w:rPr>
          <w:rFonts w:ascii="Times New Roman" w:hAnsi="Times New Roman" w:cs="Times New Roman"/>
          <w:b/>
          <w:sz w:val="24"/>
          <w:szCs w:val="24"/>
        </w:rPr>
        <w:t xml:space="preserve">  Motion Carried.</w:t>
      </w:r>
    </w:p>
    <w:p w:rsidR="00FC7300" w:rsidRPr="002231EC" w:rsidRDefault="00FC7300" w:rsidP="00FC7300">
      <w:pPr>
        <w:pStyle w:val="ListParagraph"/>
        <w:spacing w:line="240" w:lineRule="auto"/>
        <w:rPr>
          <w:rFonts w:ascii="Times New Roman" w:hAnsi="Times New Roman" w:cs="Times New Roman"/>
          <w:b/>
          <w:sz w:val="24"/>
          <w:szCs w:val="24"/>
        </w:rPr>
      </w:pPr>
    </w:p>
    <w:p w:rsidR="00F71435" w:rsidRPr="002231EC" w:rsidRDefault="00FC7300" w:rsidP="00FC7300">
      <w:pPr>
        <w:pStyle w:val="ListParagraph"/>
        <w:spacing w:line="240" w:lineRule="auto"/>
        <w:ind w:hanging="720"/>
        <w:rPr>
          <w:rFonts w:ascii="Times New Roman" w:hAnsi="Times New Roman" w:cs="Times New Roman"/>
          <w:b/>
          <w:sz w:val="24"/>
          <w:szCs w:val="24"/>
        </w:rPr>
      </w:pPr>
      <w:r w:rsidRPr="002231EC">
        <w:rPr>
          <w:rFonts w:ascii="Times New Roman" w:hAnsi="Times New Roman" w:cs="Times New Roman"/>
          <w:b/>
          <w:sz w:val="24"/>
          <w:szCs w:val="24"/>
        </w:rPr>
        <w:t xml:space="preserve">III. </w:t>
      </w:r>
      <w:r w:rsidRPr="002231EC">
        <w:rPr>
          <w:rFonts w:ascii="Times New Roman" w:hAnsi="Times New Roman" w:cs="Times New Roman"/>
          <w:b/>
          <w:sz w:val="24"/>
          <w:szCs w:val="24"/>
        </w:rPr>
        <w:tab/>
      </w:r>
      <w:r w:rsidR="00F71435" w:rsidRPr="002231EC">
        <w:rPr>
          <w:rFonts w:ascii="Times New Roman" w:hAnsi="Times New Roman" w:cs="Times New Roman"/>
          <w:b/>
          <w:sz w:val="24"/>
          <w:szCs w:val="24"/>
        </w:rPr>
        <w:t>New Business</w:t>
      </w:r>
    </w:p>
    <w:p w:rsidR="00D42031" w:rsidRPr="002231EC" w:rsidRDefault="00D42031" w:rsidP="00D42031">
      <w:pPr>
        <w:pStyle w:val="ListParagraph"/>
        <w:spacing w:line="240" w:lineRule="auto"/>
        <w:rPr>
          <w:rFonts w:ascii="Times New Roman" w:hAnsi="Times New Roman" w:cs="Times New Roman"/>
          <w:b/>
          <w:sz w:val="24"/>
          <w:szCs w:val="24"/>
        </w:rPr>
      </w:pPr>
    </w:p>
    <w:p w:rsidR="00492441" w:rsidRPr="002231EC" w:rsidRDefault="000C68EC" w:rsidP="00492441">
      <w:pPr>
        <w:pStyle w:val="ListParagraph"/>
        <w:numPr>
          <w:ilvl w:val="0"/>
          <w:numId w:val="9"/>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Chairpersons Report: </w:t>
      </w:r>
      <w:r w:rsidRPr="002231EC">
        <w:rPr>
          <w:rFonts w:ascii="Times New Roman" w:hAnsi="Times New Roman" w:cs="Times New Roman"/>
          <w:b/>
          <w:sz w:val="24"/>
          <w:szCs w:val="24"/>
        </w:rPr>
        <w:t>Shanida Mathieu</w:t>
      </w:r>
      <w:r w:rsidRPr="002231EC">
        <w:rPr>
          <w:rFonts w:ascii="Times New Roman" w:hAnsi="Times New Roman" w:cs="Times New Roman"/>
          <w:sz w:val="24"/>
          <w:szCs w:val="24"/>
        </w:rPr>
        <w:t xml:space="preserve"> </w:t>
      </w:r>
    </w:p>
    <w:p w:rsidR="00492441" w:rsidRPr="002231EC" w:rsidRDefault="00492441" w:rsidP="00492441">
      <w:pPr>
        <w:pStyle w:val="ListParagraph"/>
        <w:spacing w:line="240" w:lineRule="auto"/>
        <w:rPr>
          <w:rFonts w:ascii="Times New Roman" w:hAnsi="Times New Roman" w:cs="Times New Roman"/>
          <w:i/>
          <w:sz w:val="24"/>
          <w:szCs w:val="24"/>
        </w:rPr>
      </w:pPr>
    </w:p>
    <w:p w:rsidR="00492441" w:rsidRPr="002231EC" w:rsidRDefault="006E3E26" w:rsidP="00492441">
      <w:pPr>
        <w:pStyle w:val="ListParagraph"/>
        <w:numPr>
          <w:ilvl w:val="0"/>
          <w:numId w:val="38"/>
        </w:numPr>
        <w:tabs>
          <w:tab w:val="left" w:pos="720"/>
          <w:tab w:val="left" w:pos="1080"/>
        </w:tabs>
        <w:spacing w:line="240" w:lineRule="auto"/>
        <w:ind w:left="720" w:firstLine="0"/>
        <w:rPr>
          <w:rFonts w:ascii="Times New Roman" w:hAnsi="Times New Roman" w:cs="Times New Roman"/>
          <w:i/>
          <w:sz w:val="24"/>
          <w:szCs w:val="24"/>
        </w:rPr>
      </w:pPr>
      <w:r w:rsidRPr="002231EC">
        <w:rPr>
          <w:rFonts w:ascii="Times New Roman" w:hAnsi="Times New Roman" w:cs="Times New Roman"/>
          <w:sz w:val="24"/>
          <w:szCs w:val="24"/>
        </w:rPr>
        <w:t>The Executive Committee Meeting report was summarized.  There was one recommendation made in this meeting:</w:t>
      </w:r>
    </w:p>
    <w:p w:rsidR="006E3E26" w:rsidRPr="002231EC" w:rsidRDefault="006E3E26" w:rsidP="006E3E26">
      <w:pPr>
        <w:pStyle w:val="ListParagraph"/>
        <w:tabs>
          <w:tab w:val="left" w:pos="720"/>
          <w:tab w:val="left" w:pos="1080"/>
        </w:tabs>
        <w:spacing w:line="240" w:lineRule="auto"/>
        <w:rPr>
          <w:rFonts w:ascii="Times New Roman" w:hAnsi="Times New Roman" w:cs="Times New Roman"/>
          <w:sz w:val="24"/>
          <w:szCs w:val="24"/>
        </w:rPr>
      </w:pPr>
    </w:p>
    <w:p w:rsidR="006E3E26" w:rsidRPr="002231EC" w:rsidRDefault="006E3E26" w:rsidP="006E3E26">
      <w:pPr>
        <w:pStyle w:val="ListParagraph"/>
        <w:tabs>
          <w:tab w:val="left" w:pos="720"/>
          <w:tab w:val="left" w:pos="1080"/>
        </w:tabs>
        <w:spacing w:line="240" w:lineRule="auto"/>
        <w:rPr>
          <w:rFonts w:ascii="Times New Roman" w:hAnsi="Times New Roman" w:cs="Times New Roman"/>
          <w:i/>
          <w:sz w:val="24"/>
          <w:szCs w:val="24"/>
        </w:rPr>
      </w:pPr>
      <w:r w:rsidRPr="002231EC">
        <w:rPr>
          <w:rFonts w:ascii="Times New Roman" w:hAnsi="Times New Roman" w:cs="Times New Roman"/>
          <w:i/>
          <w:sz w:val="24"/>
          <w:szCs w:val="24"/>
        </w:rPr>
        <w:t>Mary Hockless motioned that the lead agency, EarlySteps, form a committee to address improvements in the eligibility determination and ongoing assessment processes in EarlySteps and the information will be reported to the Council. Kahree Wahid seconded. Motion carried.</w:t>
      </w:r>
    </w:p>
    <w:p w:rsidR="006E3E26" w:rsidRPr="002231EC" w:rsidRDefault="006E3E26" w:rsidP="006E3E26">
      <w:pPr>
        <w:pStyle w:val="ListParagraph"/>
        <w:tabs>
          <w:tab w:val="left" w:pos="720"/>
          <w:tab w:val="left" w:pos="1080"/>
        </w:tabs>
        <w:spacing w:line="240" w:lineRule="auto"/>
        <w:rPr>
          <w:rFonts w:ascii="Times New Roman" w:hAnsi="Times New Roman" w:cs="Times New Roman"/>
          <w:i/>
          <w:sz w:val="24"/>
          <w:szCs w:val="24"/>
        </w:rPr>
      </w:pPr>
    </w:p>
    <w:p w:rsidR="00492441" w:rsidRPr="002231EC" w:rsidRDefault="00492441" w:rsidP="00492441">
      <w:pPr>
        <w:pStyle w:val="ListParagraph"/>
        <w:spacing w:line="240" w:lineRule="auto"/>
        <w:ind w:left="1440"/>
        <w:rPr>
          <w:rFonts w:ascii="Times New Roman" w:hAnsi="Times New Roman" w:cs="Times New Roman"/>
          <w:i/>
          <w:sz w:val="24"/>
          <w:szCs w:val="24"/>
        </w:rPr>
      </w:pPr>
    </w:p>
    <w:p w:rsidR="00F71435" w:rsidRPr="002231EC" w:rsidRDefault="00F71435" w:rsidP="008104CE">
      <w:pPr>
        <w:pStyle w:val="ListParagraph"/>
        <w:numPr>
          <w:ilvl w:val="0"/>
          <w:numId w:val="9"/>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Executive Directors Report: </w:t>
      </w:r>
      <w:r w:rsidRPr="002231EC">
        <w:rPr>
          <w:rFonts w:ascii="Times New Roman" w:hAnsi="Times New Roman" w:cs="Times New Roman"/>
          <w:b/>
          <w:sz w:val="24"/>
          <w:szCs w:val="24"/>
        </w:rPr>
        <w:t>Melanie Washington</w:t>
      </w:r>
      <w:r w:rsidRPr="002231EC">
        <w:rPr>
          <w:rFonts w:ascii="Times New Roman" w:hAnsi="Times New Roman" w:cs="Times New Roman"/>
          <w:sz w:val="24"/>
          <w:szCs w:val="24"/>
        </w:rPr>
        <w:t xml:space="preserve"> </w:t>
      </w:r>
      <w:r w:rsidRPr="002231EC">
        <w:rPr>
          <w:rFonts w:ascii="Times New Roman" w:hAnsi="Times New Roman" w:cs="Times New Roman"/>
          <w:i/>
          <w:sz w:val="24"/>
          <w:szCs w:val="24"/>
        </w:rPr>
        <w:t>(see attached report for full details)</w:t>
      </w:r>
    </w:p>
    <w:p w:rsidR="006B24A8" w:rsidRPr="002231EC" w:rsidRDefault="006B24A8" w:rsidP="006B24A8">
      <w:pPr>
        <w:pStyle w:val="ListParagraph"/>
        <w:spacing w:line="240" w:lineRule="auto"/>
        <w:rPr>
          <w:rFonts w:ascii="Times New Roman" w:hAnsi="Times New Roman" w:cs="Times New Roman"/>
          <w:i/>
          <w:sz w:val="24"/>
          <w:szCs w:val="24"/>
        </w:rPr>
      </w:pPr>
    </w:p>
    <w:p w:rsidR="00316D41" w:rsidRPr="002231EC" w:rsidRDefault="00316D41" w:rsidP="00316D41">
      <w:pPr>
        <w:pStyle w:val="ListParagraph"/>
        <w:widowControl w:val="0"/>
        <w:numPr>
          <w:ilvl w:val="0"/>
          <w:numId w:val="40"/>
        </w:numPr>
        <w:overflowPunct w:val="0"/>
        <w:autoSpaceDE w:val="0"/>
        <w:autoSpaceDN w:val="0"/>
        <w:adjustRightInd w:val="0"/>
        <w:spacing w:after="0" w:line="240" w:lineRule="auto"/>
        <w:ind w:left="1080"/>
        <w:rPr>
          <w:rFonts w:ascii="Times New Roman" w:eastAsia="Times New Roman" w:hAnsi="Times New Roman" w:cs="Times New Roman"/>
          <w:color w:val="000000"/>
          <w:kern w:val="28"/>
          <w:sz w:val="24"/>
          <w:szCs w:val="24"/>
        </w:rPr>
      </w:pPr>
      <w:r w:rsidRPr="002231EC">
        <w:rPr>
          <w:rFonts w:ascii="Times New Roman" w:eastAsia="Times New Roman" w:hAnsi="Times New Roman" w:cs="Times New Roman"/>
          <w:color w:val="000000"/>
          <w:kern w:val="28"/>
          <w:sz w:val="24"/>
          <w:szCs w:val="24"/>
        </w:rPr>
        <w:t>There were three council members that resigned from the Council. Two were due to changes in job positions: Danita Leblanc (OBH) and Dionka Pierce (OPH) and one due to work obligations: Nina Seneca (Parent representative).</w:t>
      </w:r>
    </w:p>
    <w:p w:rsidR="00316D41" w:rsidRPr="002231EC" w:rsidRDefault="00316D41" w:rsidP="00316D41">
      <w:pPr>
        <w:pStyle w:val="ListParagraph"/>
        <w:widowControl w:val="0"/>
        <w:overflowPunct w:val="0"/>
        <w:autoSpaceDE w:val="0"/>
        <w:autoSpaceDN w:val="0"/>
        <w:adjustRightInd w:val="0"/>
        <w:spacing w:after="0" w:line="240" w:lineRule="auto"/>
        <w:ind w:left="1080"/>
        <w:rPr>
          <w:rFonts w:ascii="Times New Roman" w:eastAsia="Times New Roman" w:hAnsi="Times New Roman" w:cs="Times New Roman"/>
          <w:color w:val="000000"/>
          <w:kern w:val="28"/>
          <w:sz w:val="24"/>
          <w:szCs w:val="24"/>
        </w:rPr>
      </w:pPr>
    </w:p>
    <w:p w:rsidR="00316D41" w:rsidRPr="002231EC" w:rsidRDefault="00316D41" w:rsidP="00316D41">
      <w:pPr>
        <w:pStyle w:val="ListParagraph"/>
        <w:widowControl w:val="0"/>
        <w:overflowPunct w:val="0"/>
        <w:autoSpaceDE w:val="0"/>
        <w:autoSpaceDN w:val="0"/>
        <w:adjustRightInd w:val="0"/>
        <w:spacing w:after="0" w:line="240" w:lineRule="auto"/>
        <w:ind w:left="1800" w:hanging="720"/>
        <w:rPr>
          <w:rFonts w:ascii="Times New Roman" w:eastAsia="Times New Roman" w:hAnsi="Times New Roman" w:cs="Times New Roman"/>
          <w:color w:val="000000"/>
          <w:kern w:val="28"/>
          <w:sz w:val="24"/>
          <w:szCs w:val="24"/>
        </w:rPr>
      </w:pPr>
      <w:r w:rsidRPr="002231EC">
        <w:rPr>
          <w:rFonts w:ascii="Times New Roman" w:eastAsia="Times New Roman" w:hAnsi="Times New Roman" w:cs="Times New Roman"/>
          <w:color w:val="000000"/>
          <w:kern w:val="28"/>
          <w:sz w:val="24"/>
          <w:szCs w:val="24"/>
        </w:rPr>
        <w:t>OBH has selected Jennifer Hannon to replace Danita Leblanc on the Council.</w:t>
      </w:r>
    </w:p>
    <w:p w:rsidR="00316D41" w:rsidRPr="00316D41" w:rsidRDefault="00316D41"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color w:val="000000"/>
          <w:kern w:val="28"/>
          <w:sz w:val="24"/>
          <w:szCs w:val="24"/>
        </w:rPr>
      </w:pPr>
    </w:p>
    <w:p w:rsidR="00316D41" w:rsidRPr="002231EC" w:rsidRDefault="00316D41" w:rsidP="00316D41">
      <w:pPr>
        <w:pStyle w:val="ListParagraph"/>
        <w:widowControl w:val="0"/>
        <w:numPr>
          <w:ilvl w:val="0"/>
          <w:numId w:val="40"/>
        </w:numPr>
        <w:overflowPunct w:val="0"/>
        <w:autoSpaceDE w:val="0"/>
        <w:autoSpaceDN w:val="0"/>
        <w:adjustRightInd w:val="0"/>
        <w:spacing w:after="0" w:line="240" w:lineRule="auto"/>
        <w:ind w:left="1080"/>
        <w:rPr>
          <w:rFonts w:ascii="Times New Roman" w:eastAsia="Times New Roman" w:hAnsi="Times New Roman" w:cs="Times New Roman"/>
          <w:color w:val="000000"/>
          <w:kern w:val="28"/>
          <w:sz w:val="24"/>
          <w:szCs w:val="24"/>
        </w:rPr>
      </w:pPr>
      <w:r w:rsidRPr="002231EC">
        <w:rPr>
          <w:rFonts w:ascii="Times New Roman" w:eastAsia="Times New Roman" w:hAnsi="Times New Roman" w:cs="Times New Roman"/>
          <w:color w:val="000000"/>
          <w:kern w:val="28"/>
          <w:sz w:val="24"/>
          <w:szCs w:val="24"/>
        </w:rPr>
        <w:t>SICC Orientation was held on November 15</w:t>
      </w:r>
      <w:r w:rsidRPr="002231EC">
        <w:rPr>
          <w:rFonts w:ascii="Times New Roman" w:eastAsia="Times New Roman" w:hAnsi="Times New Roman" w:cs="Times New Roman"/>
          <w:color w:val="000000"/>
          <w:kern w:val="28"/>
          <w:sz w:val="24"/>
          <w:szCs w:val="24"/>
          <w:vertAlign w:val="superscript"/>
        </w:rPr>
        <w:t>th</w:t>
      </w:r>
      <w:r w:rsidRPr="002231EC">
        <w:rPr>
          <w:rFonts w:ascii="Times New Roman" w:eastAsia="Times New Roman" w:hAnsi="Times New Roman" w:cs="Times New Roman"/>
          <w:color w:val="000000"/>
          <w:kern w:val="28"/>
          <w:sz w:val="24"/>
          <w:szCs w:val="24"/>
        </w:rPr>
        <w:t xml:space="preserve"> at the Claiborne Building.  There were 9 members present, 4 attended via call in, in addition to 2 staff members. The Orientation information was sent out to all members in a PowerPoint presentation via email.</w:t>
      </w:r>
    </w:p>
    <w:p w:rsidR="00316D41" w:rsidRDefault="00316D41"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b/>
          <w:color w:val="000000"/>
          <w:kern w:val="28"/>
          <w:sz w:val="24"/>
          <w:szCs w:val="24"/>
        </w:rPr>
      </w:pPr>
    </w:p>
    <w:p w:rsidR="001835C7" w:rsidRPr="001835C7" w:rsidRDefault="001835C7" w:rsidP="001835C7">
      <w:pPr>
        <w:pStyle w:val="ListParagraph"/>
        <w:widowControl w:val="0"/>
        <w:numPr>
          <w:ilvl w:val="0"/>
          <w:numId w:val="40"/>
        </w:numPr>
        <w:overflowPunct w:val="0"/>
        <w:autoSpaceDE w:val="0"/>
        <w:autoSpaceDN w:val="0"/>
        <w:adjustRightInd w:val="0"/>
        <w:spacing w:after="0" w:line="240" w:lineRule="auto"/>
        <w:ind w:left="1080"/>
        <w:rPr>
          <w:rFonts w:ascii="Times New Roman" w:eastAsia="Times New Roman" w:hAnsi="Times New Roman" w:cs="Times New Roman"/>
          <w:color w:val="000000"/>
          <w:kern w:val="28"/>
          <w:sz w:val="24"/>
          <w:szCs w:val="24"/>
        </w:rPr>
      </w:pPr>
      <w:r w:rsidRPr="001835C7">
        <w:rPr>
          <w:rFonts w:ascii="Times New Roman" w:eastAsia="Times New Roman" w:hAnsi="Times New Roman" w:cs="Times New Roman"/>
          <w:color w:val="000000"/>
          <w:kern w:val="28"/>
          <w:sz w:val="24"/>
          <w:szCs w:val="24"/>
        </w:rPr>
        <w:t>Executive Director submitted SICC information to be added to the Governor’s Office of Disability Affairs annual report.  That report was provided for the Council members.</w:t>
      </w:r>
    </w:p>
    <w:p w:rsidR="001835C7" w:rsidRDefault="001835C7"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b/>
          <w:color w:val="000000"/>
          <w:kern w:val="28"/>
          <w:sz w:val="24"/>
          <w:szCs w:val="24"/>
        </w:rPr>
      </w:pPr>
    </w:p>
    <w:p w:rsidR="001835C7" w:rsidRDefault="001835C7"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b/>
          <w:color w:val="000000"/>
          <w:kern w:val="28"/>
          <w:sz w:val="24"/>
          <w:szCs w:val="24"/>
        </w:rPr>
      </w:pPr>
    </w:p>
    <w:p w:rsidR="001835C7" w:rsidRPr="002657EC" w:rsidRDefault="001835C7" w:rsidP="002657EC">
      <w:pPr>
        <w:pStyle w:val="ListParagraph"/>
        <w:widowControl w:val="0"/>
        <w:overflowPunct w:val="0"/>
        <w:autoSpaceDE w:val="0"/>
        <w:autoSpaceDN w:val="0"/>
        <w:adjustRightInd w:val="0"/>
        <w:spacing w:after="0" w:line="240" w:lineRule="auto"/>
        <w:ind w:left="1080"/>
        <w:rPr>
          <w:rFonts w:ascii="Times New Roman" w:eastAsia="Times New Roman" w:hAnsi="Times New Roman" w:cs="Times New Roman"/>
          <w:i/>
          <w:color w:val="000000"/>
          <w:kern w:val="28"/>
          <w:sz w:val="24"/>
          <w:szCs w:val="24"/>
        </w:rPr>
      </w:pPr>
      <w:r w:rsidRPr="002657EC">
        <w:rPr>
          <w:rFonts w:ascii="Times New Roman" w:eastAsia="Times New Roman" w:hAnsi="Times New Roman" w:cs="Times New Roman"/>
          <w:i/>
          <w:color w:val="000000"/>
          <w:kern w:val="28"/>
          <w:sz w:val="24"/>
          <w:szCs w:val="24"/>
        </w:rPr>
        <w:lastRenderedPageBreak/>
        <w:t>There was discussion about what would be appropriate to submit to the Governor based on the federal regulations.</w:t>
      </w:r>
    </w:p>
    <w:p w:rsidR="001835C7" w:rsidRDefault="001835C7"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b/>
          <w:color w:val="000000"/>
          <w:kern w:val="28"/>
          <w:sz w:val="24"/>
          <w:szCs w:val="24"/>
        </w:rPr>
      </w:pPr>
    </w:p>
    <w:p w:rsidR="001835C7" w:rsidRDefault="001835C7"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b/>
          <w:color w:val="000000"/>
          <w:kern w:val="28"/>
          <w:sz w:val="24"/>
          <w:szCs w:val="24"/>
        </w:rPr>
      </w:pPr>
      <w:r>
        <w:rPr>
          <w:rFonts w:ascii="Times New Roman" w:eastAsia="Times New Roman" w:hAnsi="Times New Roman" w:cs="Times New Roman"/>
          <w:b/>
          <w:color w:val="000000"/>
          <w:kern w:val="28"/>
          <w:sz w:val="24"/>
          <w:szCs w:val="24"/>
        </w:rPr>
        <w:t>Sandee Winchell motioned that Executive Director provide an annual report summary</w:t>
      </w:r>
      <w:r w:rsidR="002657EC">
        <w:rPr>
          <w:rFonts w:ascii="Times New Roman" w:eastAsia="Times New Roman" w:hAnsi="Times New Roman" w:cs="Times New Roman"/>
          <w:b/>
          <w:color w:val="000000"/>
          <w:kern w:val="28"/>
          <w:sz w:val="24"/>
          <w:szCs w:val="24"/>
        </w:rPr>
        <w:t xml:space="preserve"> to the Governor</w:t>
      </w:r>
      <w:r>
        <w:rPr>
          <w:rFonts w:ascii="Times New Roman" w:eastAsia="Times New Roman" w:hAnsi="Times New Roman" w:cs="Times New Roman"/>
          <w:b/>
          <w:color w:val="000000"/>
          <w:kern w:val="28"/>
          <w:sz w:val="24"/>
          <w:szCs w:val="24"/>
        </w:rPr>
        <w:t xml:space="preserve"> with family stories and summarized data from the EarlySteps Annual Report with attachments to the full EarlySteps Annual Report.</w:t>
      </w:r>
      <w:r w:rsidR="002657EC">
        <w:rPr>
          <w:rFonts w:ascii="Times New Roman" w:eastAsia="Times New Roman" w:hAnsi="Times New Roman" w:cs="Times New Roman"/>
          <w:b/>
          <w:color w:val="000000"/>
          <w:kern w:val="28"/>
          <w:sz w:val="24"/>
          <w:szCs w:val="24"/>
        </w:rPr>
        <w:t xml:space="preserve"> </w:t>
      </w:r>
      <w:proofErr w:type="gramStart"/>
      <w:r w:rsidR="002657EC">
        <w:rPr>
          <w:rFonts w:ascii="Times New Roman" w:eastAsia="Times New Roman" w:hAnsi="Times New Roman" w:cs="Times New Roman"/>
          <w:b/>
          <w:color w:val="000000"/>
          <w:kern w:val="28"/>
          <w:sz w:val="24"/>
          <w:szCs w:val="24"/>
        </w:rPr>
        <w:t>Seconded by Tracy Barker.</w:t>
      </w:r>
      <w:proofErr w:type="gramEnd"/>
      <w:r w:rsidR="002657EC">
        <w:rPr>
          <w:rFonts w:ascii="Times New Roman" w:eastAsia="Times New Roman" w:hAnsi="Times New Roman" w:cs="Times New Roman"/>
          <w:b/>
          <w:color w:val="000000"/>
          <w:kern w:val="28"/>
          <w:sz w:val="24"/>
          <w:szCs w:val="24"/>
        </w:rPr>
        <w:t xml:space="preserve"> Motion carried.</w:t>
      </w:r>
    </w:p>
    <w:p w:rsidR="001835C7" w:rsidRPr="00316D41" w:rsidRDefault="001835C7"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b/>
          <w:color w:val="000000"/>
          <w:kern w:val="28"/>
          <w:sz w:val="24"/>
          <w:szCs w:val="24"/>
        </w:rPr>
      </w:pPr>
    </w:p>
    <w:p w:rsidR="00316D41" w:rsidRPr="002231EC" w:rsidRDefault="00316D41" w:rsidP="00316D41">
      <w:pPr>
        <w:pStyle w:val="ListParagraph"/>
        <w:widowControl w:val="0"/>
        <w:numPr>
          <w:ilvl w:val="0"/>
          <w:numId w:val="40"/>
        </w:numPr>
        <w:overflowPunct w:val="0"/>
        <w:autoSpaceDE w:val="0"/>
        <w:autoSpaceDN w:val="0"/>
        <w:adjustRightInd w:val="0"/>
        <w:spacing w:after="0" w:line="240" w:lineRule="auto"/>
        <w:ind w:left="1080"/>
        <w:rPr>
          <w:rFonts w:ascii="Times New Roman" w:eastAsia="Times New Roman" w:hAnsi="Times New Roman" w:cs="Times New Roman"/>
          <w:color w:val="000000"/>
          <w:kern w:val="28"/>
          <w:sz w:val="24"/>
          <w:szCs w:val="24"/>
        </w:rPr>
      </w:pPr>
      <w:r w:rsidRPr="002231EC">
        <w:rPr>
          <w:rFonts w:ascii="Times New Roman" w:eastAsia="Times New Roman" w:hAnsi="Times New Roman" w:cs="Times New Roman"/>
          <w:color w:val="000000"/>
          <w:kern w:val="28"/>
          <w:sz w:val="24"/>
          <w:szCs w:val="24"/>
        </w:rPr>
        <w:t xml:space="preserve">On October 31, 2018, SICC representatives (Shanida Mathieu, Bambi Polotzola, Sandee Winchell and Melanie Washington), a past EarlySteps Parent and current EarlySteps Provider (Katie Rambeau) met with LDH Secretary (Dr. Rebekah Gee) and OCDD Assistant Secretary (Julie Foster Hagan via call in) to discuss the recommendation to eliminate Family Cost Participation (FCP) made at the October 11, 2018 SICC Quarterly meeting. </w:t>
      </w:r>
    </w:p>
    <w:p w:rsidR="00316D41" w:rsidRPr="00316D41" w:rsidRDefault="00316D41" w:rsidP="00316D41">
      <w:pPr>
        <w:widowControl w:val="0"/>
        <w:overflowPunct w:val="0"/>
        <w:autoSpaceDE w:val="0"/>
        <w:autoSpaceDN w:val="0"/>
        <w:adjustRightInd w:val="0"/>
        <w:spacing w:after="0" w:line="240" w:lineRule="auto"/>
        <w:ind w:left="1080" w:hanging="1080"/>
        <w:contextualSpacing/>
        <w:rPr>
          <w:rFonts w:ascii="Times New Roman" w:eastAsia="Times New Roman" w:hAnsi="Times New Roman" w:cs="Times New Roman"/>
          <w:color w:val="000000"/>
          <w:kern w:val="28"/>
          <w:sz w:val="24"/>
          <w:szCs w:val="24"/>
        </w:rPr>
      </w:pPr>
    </w:p>
    <w:p w:rsidR="00316D41" w:rsidRPr="00316D41" w:rsidRDefault="00316D41"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color w:val="000000"/>
          <w:kern w:val="28"/>
          <w:sz w:val="24"/>
          <w:szCs w:val="24"/>
        </w:rPr>
      </w:pPr>
      <w:r w:rsidRPr="00316D41">
        <w:rPr>
          <w:rFonts w:ascii="Times New Roman" w:eastAsia="Times New Roman" w:hAnsi="Times New Roman" w:cs="Times New Roman"/>
          <w:color w:val="000000"/>
          <w:kern w:val="28"/>
          <w:sz w:val="24"/>
          <w:szCs w:val="24"/>
        </w:rPr>
        <w:t>During the discussion, Dr. Gee stated that she was not comfortable with completely eliminating FCP because there are families that can afford to pay for the services.  She stated that she would be open to other alternatives such as raising the FPL from 300% to something higher.  We were asked to follow-up with Assistant Secretary Hagan and come back to the table with other recommendations.</w:t>
      </w:r>
    </w:p>
    <w:p w:rsidR="00316D41" w:rsidRPr="00316D41" w:rsidRDefault="00316D41"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color w:val="000000"/>
          <w:kern w:val="28"/>
          <w:sz w:val="24"/>
          <w:szCs w:val="24"/>
        </w:rPr>
      </w:pPr>
    </w:p>
    <w:p w:rsidR="00316D41" w:rsidRPr="002231EC" w:rsidRDefault="00316D41" w:rsidP="00316D41">
      <w:pPr>
        <w:pStyle w:val="ListParagraph"/>
        <w:widowControl w:val="0"/>
        <w:numPr>
          <w:ilvl w:val="0"/>
          <w:numId w:val="40"/>
        </w:numPr>
        <w:tabs>
          <w:tab w:val="left" w:pos="1890"/>
        </w:tabs>
        <w:overflowPunct w:val="0"/>
        <w:autoSpaceDE w:val="0"/>
        <w:autoSpaceDN w:val="0"/>
        <w:adjustRightInd w:val="0"/>
        <w:spacing w:after="0" w:line="240" w:lineRule="auto"/>
        <w:ind w:left="1080"/>
        <w:rPr>
          <w:rFonts w:ascii="Times New Roman" w:eastAsia="Times New Roman" w:hAnsi="Times New Roman" w:cs="Times New Roman"/>
          <w:color w:val="000000"/>
          <w:kern w:val="28"/>
          <w:sz w:val="24"/>
          <w:szCs w:val="24"/>
        </w:rPr>
      </w:pPr>
      <w:r w:rsidRPr="002231EC">
        <w:rPr>
          <w:rFonts w:ascii="Times New Roman" w:eastAsia="Times New Roman" w:hAnsi="Times New Roman" w:cs="Times New Roman"/>
          <w:color w:val="000000"/>
          <w:kern w:val="28"/>
          <w:sz w:val="24"/>
          <w:szCs w:val="24"/>
        </w:rPr>
        <w:t xml:space="preserve">On November 2, 2018, the follow-up meeting took place.  In attendance were Shanida Mathieu (via call in), Bambi Polotzola, Sandee Winchell, Melanie Washington, Assistant Secretary Julie Foster Hagan, Brenda Sharp, and Bernard Brown. It was decided in this meeting that EarlySteps and OCDD would determine the fiscal impact of having FCP starting at 600% FPL with 3% max family income level and the fiscal impact of having FCP starting at 500% FPL reducing the max family income level to 2.5% or 2%. Brenda Sharp provided information on how many families fell in each FPL bracket. </w:t>
      </w:r>
    </w:p>
    <w:p w:rsidR="00316D41" w:rsidRPr="002231EC" w:rsidRDefault="00316D41"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color w:val="000000"/>
          <w:kern w:val="28"/>
          <w:sz w:val="24"/>
          <w:szCs w:val="24"/>
        </w:rPr>
      </w:pPr>
    </w:p>
    <w:p w:rsidR="00316D41" w:rsidRDefault="00316D41"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color w:val="000000"/>
          <w:kern w:val="28"/>
          <w:sz w:val="24"/>
          <w:szCs w:val="24"/>
        </w:rPr>
      </w:pPr>
      <w:r w:rsidRPr="002231EC">
        <w:rPr>
          <w:rFonts w:ascii="Times New Roman" w:eastAsia="Times New Roman" w:hAnsi="Times New Roman" w:cs="Times New Roman"/>
          <w:color w:val="000000"/>
          <w:kern w:val="28"/>
          <w:sz w:val="24"/>
          <w:szCs w:val="24"/>
        </w:rPr>
        <w:t>There will be a follow up meeting scheduled with OCDD and LDH with the Councils recommendation.</w:t>
      </w:r>
    </w:p>
    <w:p w:rsidR="00BE4602" w:rsidRDefault="00BE4602"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color w:val="000000"/>
          <w:kern w:val="28"/>
          <w:sz w:val="24"/>
          <w:szCs w:val="24"/>
        </w:rPr>
      </w:pPr>
    </w:p>
    <w:p w:rsidR="00BE4602" w:rsidRPr="00316D41" w:rsidRDefault="00BE4602" w:rsidP="00316D41">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i/>
          <w:color w:val="000000"/>
          <w:kern w:val="28"/>
          <w:sz w:val="24"/>
          <w:szCs w:val="24"/>
        </w:rPr>
      </w:pPr>
      <w:r w:rsidRPr="00BE4602">
        <w:rPr>
          <w:rFonts w:ascii="Times New Roman" w:eastAsia="Times New Roman" w:hAnsi="Times New Roman" w:cs="Times New Roman"/>
          <w:i/>
          <w:color w:val="000000"/>
          <w:kern w:val="28"/>
          <w:sz w:val="24"/>
          <w:szCs w:val="24"/>
        </w:rPr>
        <w:t>Sandee Winchell</w:t>
      </w:r>
      <w:r>
        <w:rPr>
          <w:rFonts w:ascii="Times New Roman" w:eastAsia="Times New Roman" w:hAnsi="Times New Roman" w:cs="Times New Roman"/>
          <w:i/>
          <w:color w:val="000000"/>
          <w:kern w:val="28"/>
          <w:sz w:val="24"/>
          <w:szCs w:val="24"/>
        </w:rPr>
        <w:t xml:space="preserve"> expressed her gratitude regarding Dr. Gee being willing to work with the SICC on the issue of families that are struggling to meet the family cost participation. She</w:t>
      </w:r>
      <w:r w:rsidRPr="00BE4602">
        <w:rPr>
          <w:rFonts w:ascii="Times New Roman" w:eastAsia="Times New Roman" w:hAnsi="Times New Roman" w:cs="Times New Roman"/>
          <w:i/>
          <w:color w:val="000000"/>
          <w:kern w:val="28"/>
          <w:sz w:val="24"/>
          <w:szCs w:val="24"/>
        </w:rPr>
        <w:t xml:space="preserve"> thanked Executive Director, Melanie Washington and Lead Agency Manager, Brenda Sharp for the work done in getting meetings set up and carried out and requested information provided on the Family Cost Participation recommendation from the Council.</w:t>
      </w:r>
    </w:p>
    <w:p w:rsidR="00517215" w:rsidRPr="002231EC" w:rsidRDefault="00517215" w:rsidP="006B24A8">
      <w:pPr>
        <w:pStyle w:val="ListParagraph"/>
        <w:spacing w:line="240" w:lineRule="auto"/>
        <w:rPr>
          <w:rFonts w:ascii="Times New Roman" w:hAnsi="Times New Roman" w:cs="Times New Roman"/>
          <w:sz w:val="24"/>
          <w:szCs w:val="24"/>
        </w:rPr>
      </w:pPr>
    </w:p>
    <w:p w:rsidR="00517215" w:rsidRPr="00BE4602" w:rsidRDefault="008104CE" w:rsidP="00517215">
      <w:pPr>
        <w:pStyle w:val="ListParagraph"/>
        <w:numPr>
          <w:ilvl w:val="0"/>
          <w:numId w:val="9"/>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Lead Agency Report: </w:t>
      </w:r>
      <w:r w:rsidRPr="002231EC">
        <w:rPr>
          <w:rFonts w:ascii="Times New Roman" w:hAnsi="Times New Roman" w:cs="Times New Roman"/>
          <w:b/>
          <w:sz w:val="24"/>
          <w:szCs w:val="24"/>
        </w:rPr>
        <w:t>Brenda Sharp</w:t>
      </w:r>
      <w:r w:rsidRPr="002231EC">
        <w:rPr>
          <w:rFonts w:ascii="Times New Roman" w:hAnsi="Times New Roman" w:cs="Times New Roman"/>
          <w:i/>
          <w:sz w:val="24"/>
          <w:szCs w:val="24"/>
        </w:rPr>
        <w:t xml:space="preserve"> (see attached report for full details)</w:t>
      </w:r>
    </w:p>
    <w:p w:rsidR="003233C8" w:rsidRPr="003233C8" w:rsidRDefault="003233C8" w:rsidP="003233C8">
      <w:pPr>
        <w:widowControl w:val="0"/>
        <w:overflowPunct w:val="0"/>
        <w:autoSpaceDE w:val="0"/>
        <w:autoSpaceDN w:val="0"/>
        <w:adjustRightInd w:val="0"/>
        <w:spacing w:after="0" w:line="240" w:lineRule="auto"/>
        <w:ind w:left="1080"/>
        <w:contextualSpacing/>
        <w:rPr>
          <w:rFonts w:ascii="Times New Roman" w:eastAsia="Times New Roman" w:hAnsi="Times New Roman" w:cs="Times New Roman"/>
          <w:color w:val="000000"/>
          <w:kern w:val="28"/>
          <w:sz w:val="24"/>
          <w:szCs w:val="24"/>
          <w:u w:val="single"/>
        </w:rPr>
      </w:pPr>
      <w:r w:rsidRPr="003233C8">
        <w:rPr>
          <w:rFonts w:ascii="Times New Roman" w:eastAsia="Times New Roman" w:hAnsi="Times New Roman" w:cs="Times New Roman"/>
          <w:color w:val="000000"/>
          <w:kern w:val="28"/>
          <w:sz w:val="24"/>
          <w:szCs w:val="24"/>
          <w:u w:val="single"/>
        </w:rPr>
        <w:t xml:space="preserve">State Systemic Improvement Plan (SSIP)  </w:t>
      </w:r>
    </w:p>
    <w:p w:rsidR="003233C8" w:rsidRPr="003233C8" w:rsidRDefault="003233C8" w:rsidP="003233C8">
      <w:pPr>
        <w:spacing w:after="0" w:line="240" w:lineRule="auto"/>
        <w:ind w:left="1080"/>
        <w:rPr>
          <w:rFonts w:ascii="Times New Roman" w:eastAsia="Times New Roman" w:hAnsi="Times New Roman" w:cs="Times New Roman"/>
          <w:sz w:val="24"/>
          <w:szCs w:val="24"/>
        </w:rPr>
      </w:pPr>
    </w:p>
    <w:p w:rsidR="003233C8" w:rsidRPr="002231EC" w:rsidRDefault="003233C8" w:rsidP="003233C8">
      <w:pPr>
        <w:pStyle w:val="ListParagraph"/>
        <w:numPr>
          <w:ilvl w:val="0"/>
          <w:numId w:val="40"/>
        </w:numPr>
        <w:tabs>
          <w:tab w:val="left" w:pos="1080"/>
        </w:tabs>
        <w:spacing w:after="0" w:line="240" w:lineRule="auto"/>
        <w:ind w:left="1080"/>
        <w:rPr>
          <w:rFonts w:ascii="Times New Roman" w:eastAsia="Times New Roman" w:hAnsi="Times New Roman" w:cs="Times New Roman"/>
          <w:sz w:val="24"/>
          <w:szCs w:val="24"/>
        </w:rPr>
      </w:pPr>
      <w:r w:rsidRPr="002231EC">
        <w:rPr>
          <w:rFonts w:ascii="Times New Roman" w:eastAsia="Times New Roman" w:hAnsi="Times New Roman" w:cs="Times New Roman"/>
          <w:sz w:val="24"/>
          <w:szCs w:val="24"/>
        </w:rPr>
        <w:t xml:space="preserve">Louisiana received its “designation” from the Office for Special Education programs in November.  Background:  This process assesses the state’s level of “risk” in meeting OSEP’s requirements in the areas of results, compliance, and support.  The </w:t>
      </w:r>
      <w:r w:rsidRPr="002231EC">
        <w:rPr>
          <w:rFonts w:ascii="Times New Roman" w:eastAsia="Times New Roman" w:hAnsi="Times New Roman" w:cs="Times New Roman"/>
          <w:sz w:val="24"/>
          <w:szCs w:val="24"/>
        </w:rPr>
        <w:lastRenderedPageBreak/>
        <w:t xml:space="preserve">areas identified for the risk </w:t>
      </w:r>
      <w:proofErr w:type="gramStart"/>
      <w:r w:rsidRPr="002231EC">
        <w:rPr>
          <w:rFonts w:ascii="Times New Roman" w:eastAsia="Times New Roman" w:hAnsi="Times New Roman" w:cs="Times New Roman"/>
          <w:sz w:val="24"/>
          <w:szCs w:val="24"/>
        </w:rPr>
        <w:t>assessment this year are</w:t>
      </w:r>
      <w:proofErr w:type="gramEnd"/>
      <w:r w:rsidRPr="002231EC">
        <w:rPr>
          <w:rFonts w:ascii="Times New Roman" w:eastAsia="Times New Roman" w:hAnsi="Times New Roman" w:cs="Times New Roman"/>
          <w:sz w:val="24"/>
          <w:szCs w:val="24"/>
        </w:rPr>
        <w:t xml:space="preserve"> child outcome results, compliance, fiscal and the SSIP.  Based on the state’s results in these areas, OSEP then designates each state’s level of engagement or risk in these areas.  The levels a state may reach from highest to lowest are Universal, Targeted, and Intensive.  Louisiana’s results are:</w:t>
      </w:r>
    </w:p>
    <w:p w:rsidR="003233C8" w:rsidRPr="003233C8" w:rsidRDefault="003233C8" w:rsidP="003233C8">
      <w:pPr>
        <w:spacing w:after="0" w:line="240" w:lineRule="auto"/>
        <w:ind w:left="1080"/>
        <w:rPr>
          <w:rFonts w:ascii="Times New Roman" w:eastAsia="Times New Roman" w:hAnsi="Times New Roman" w:cs="Times New Roman"/>
          <w:sz w:val="24"/>
          <w:szCs w:val="24"/>
        </w:rPr>
      </w:pPr>
    </w:p>
    <w:p w:rsidR="003233C8" w:rsidRPr="003233C8" w:rsidRDefault="003233C8" w:rsidP="003233C8">
      <w:pPr>
        <w:spacing w:after="0" w:line="240" w:lineRule="auto"/>
        <w:ind w:left="1080"/>
        <w:rPr>
          <w:rFonts w:ascii="Times New Roman" w:eastAsia="Times New Roman" w:hAnsi="Times New Roman" w:cs="Times New Roman"/>
          <w:sz w:val="24"/>
          <w:szCs w:val="24"/>
        </w:rPr>
      </w:pPr>
      <w:r w:rsidRPr="003233C8">
        <w:rPr>
          <w:rFonts w:ascii="Times New Roman" w:eastAsia="Times New Roman" w:hAnsi="Times New Roman" w:cs="Times New Roman"/>
          <w:sz w:val="24"/>
          <w:szCs w:val="24"/>
        </w:rPr>
        <w:t xml:space="preserve">Child Outcomes: Intensive, Fiscal – Universal, Compliance – Universal, SSIP – Universal.  </w:t>
      </w:r>
    </w:p>
    <w:p w:rsidR="003233C8" w:rsidRPr="003233C8" w:rsidRDefault="003233C8" w:rsidP="003233C8">
      <w:pPr>
        <w:spacing w:after="0" w:line="240" w:lineRule="auto"/>
        <w:ind w:left="1080"/>
        <w:rPr>
          <w:rFonts w:ascii="Times New Roman" w:eastAsia="Times New Roman" w:hAnsi="Times New Roman" w:cs="Times New Roman"/>
          <w:sz w:val="24"/>
          <w:szCs w:val="24"/>
        </w:rPr>
      </w:pPr>
    </w:p>
    <w:p w:rsidR="003233C8" w:rsidRPr="002231EC" w:rsidRDefault="003233C8" w:rsidP="003233C8">
      <w:pPr>
        <w:spacing w:after="0" w:line="240" w:lineRule="auto"/>
        <w:ind w:left="1080"/>
        <w:rPr>
          <w:rFonts w:ascii="Times New Roman" w:eastAsia="Times New Roman" w:hAnsi="Times New Roman" w:cs="Times New Roman"/>
          <w:i/>
          <w:sz w:val="24"/>
          <w:szCs w:val="24"/>
        </w:rPr>
      </w:pPr>
      <w:r w:rsidRPr="003233C8">
        <w:rPr>
          <w:rFonts w:ascii="Times New Roman" w:eastAsia="Times New Roman" w:hAnsi="Times New Roman" w:cs="Times New Roman"/>
          <w:i/>
          <w:sz w:val="24"/>
          <w:szCs w:val="24"/>
        </w:rPr>
        <w:t>Child outcomes received the lowest score. Louisiana has improved on outcomes but received lower scores.  OSEP will</w:t>
      </w:r>
      <w:r w:rsidR="00D64D6C" w:rsidRPr="002231EC">
        <w:rPr>
          <w:rFonts w:ascii="Times New Roman" w:eastAsia="Times New Roman" w:hAnsi="Times New Roman" w:cs="Times New Roman"/>
          <w:i/>
          <w:sz w:val="24"/>
          <w:szCs w:val="24"/>
        </w:rPr>
        <w:t xml:space="preserve"> be conducting a site visit during</w:t>
      </w:r>
      <w:r w:rsidRPr="003233C8">
        <w:rPr>
          <w:rFonts w:ascii="Times New Roman" w:eastAsia="Times New Roman" w:hAnsi="Times New Roman" w:cs="Times New Roman"/>
          <w:i/>
          <w:sz w:val="24"/>
          <w:szCs w:val="24"/>
        </w:rPr>
        <w:t xml:space="preserve"> summer</w:t>
      </w:r>
      <w:r w:rsidR="00D64D6C" w:rsidRPr="002231EC">
        <w:rPr>
          <w:rFonts w:ascii="Times New Roman" w:eastAsia="Times New Roman" w:hAnsi="Times New Roman" w:cs="Times New Roman"/>
          <w:i/>
          <w:sz w:val="24"/>
          <w:szCs w:val="24"/>
        </w:rPr>
        <w:t>, 2019</w:t>
      </w:r>
      <w:r w:rsidRPr="003233C8">
        <w:rPr>
          <w:rFonts w:ascii="Times New Roman" w:eastAsia="Times New Roman" w:hAnsi="Times New Roman" w:cs="Times New Roman"/>
          <w:i/>
          <w:sz w:val="24"/>
          <w:szCs w:val="24"/>
        </w:rPr>
        <w:t xml:space="preserve">.  </w:t>
      </w:r>
      <w:r w:rsidR="00D64D6C" w:rsidRPr="002231EC">
        <w:rPr>
          <w:rFonts w:ascii="Times New Roman" w:eastAsia="Times New Roman" w:hAnsi="Times New Roman" w:cs="Times New Roman"/>
          <w:i/>
          <w:sz w:val="24"/>
          <w:szCs w:val="24"/>
        </w:rPr>
        <w:t>Louisiana must continue to participate in Technical assistance (TA).</w:t>
      </w:r>
    </w:p>
    <w:p w:rsidR="002231EC" w:rsidRDefault="002231EC" w:rsidP="003233C8">
      <w:pPr>
        <w:spacing w:after="0" w:line="240" w:lineRule="auto"/>
        <w:ind w:left="1080"/>
        <w:rPr>
          <w:rFonts w:ascii="Times New Roman" w:eastAsia="Times New Roman" w:hAnsi="Times New Roman" w:cs="Times New Roman"/>
          <w:sz w:val="24"/>
          <w:szCs w:val="24"/>
          <w:u w:val="single"/>
        </w:rPr>
      </w:pPr>
    </w:p>
    <w:p w:rsidR="002231EC" w:rsidRPr="002231EC" w:rsidRDefault="002231EC" w:rsidP="003233C8">
      <w:pPr>
        <w:spacing w:after="0" w:line="240" w:lineRule="auto"/>
        <w:ind w:left="1080"/>
        <w:rPr>
          <w:rFonts w:ascii="Times New Roman" w:eastAsia="Times New Roman" w:hAnsi="Times New Roman" w:cs="Times New Roman"/>
          <w:sz w:val="24"/>
          <w:szCs w:val="24"/>
          <w:u w:val="single"/>
        </w:rPr>
      </w:pPr>
      <w:r w:rsidRPr="002231EC">
        <w:rPr>
          <w:rFonts w:ascii="Times New Roman" w:eastAsia="Times New Roman" w:hAnsi="Times New Roman" w:cs="Times New Roman"/>
          <w:sz w:val="24"/>
          <w:szCs w:val="24"/>
          <w:u w:val="single"/>
        </w:rPr>
        <w:t>DEC Recommended Practices (RPs)</w:t>
      </w:r>
    </w:p>
    <w:p w:rsidR="002231EC" w:rsidRPr="003233C8" w:rsidRDefault="002231EC" w:rsidP="003233C8">
      <w:pPr>
        <w:spacing w:after="0" w:line="240" w:lineRule="auto"/>
        <w:ind w:left="1080"/>
        <w:rPr>
          <w:rFonts w:ascii="Times New Roman" w:eastAsia="Times New Roman" w:hAnsi="Times New Roman" w:cs="Times New Roman"/>
          <w:sz w:val="24"/>
          <w:szCs w:val="24"/>
          <w:u w:val="single"/>
        </w:rPr>
      </w:pPr>
    </w:p>
    <w:p w:rsidR="002231EC" w:rsidRPr="002231EC" w:rsidRDefault="002231EC" w:rsidP="002231EC">
      <w:pPr>
        <w:pStyle w:val="ListParagraph"/>
        <w:numPr>
          <w:ilvl w:val="0"/>
          <w:numId w:val="40"/>
        </w:numPr>
        <w:spacing w:after="0" w:line="240" w:lineRule="auto"/>
        <w:ind w:left="1080"/>
        <w:rPr>
          <w:rFonts w:ascii="Times New Roman" w:hAnsi="Times New Roman" w:cs="Times New Roman"/>
          <w:sz w:val="24"/>
          <w:szCs w:val="24"/>
        </w:rPr>
      </w:pPr>
      <w:r w:rsidRPr="002231EC">
        <w:rPr>
          <w:rFonts w:ascii="Times New Roman" w:hAnsi="Times New Roman" w:cs="Times New Roman"/>
          <w:sz w:val="24"/>
          <w:szCs w:val="24"/>
        </w:rPr>
        <w:t xml:space="preserve">Ongoing work of the 3 SSIP workgroups to connect the RPs to the practice definitions of the workgroups to the RPs including use of fidelity measures.  </w:t>
      </w:r>
    </w:p>
    <w:p w:rsidR="002231EC" w:rsidRPr="002231EC" w:rsidRDefault="002231EC" w:rsidP="002231EC">
      <w:pPr>
        <w:pStyle w:val="ListParagraph"/>
        <w:spacing w:after="0" w:line="240" w:lineRule="auto"/>
        <w:ind w:left="1440"/>
        <w:rPr>
          <w:rFonts w:ascii="Times New Roman" w:hAnsi="Times New Roman" w:cs="Times New Roman"/>
          <w:sz w:val="24"/>
          <w:szCs w:val="24"/>
        </w:rPr>
      </w:pPr>
    </w:p>
    <w:p w:rsidR="002231EC" w:rsidRPr="002231EC" w:rsidRDefault="002231EC" w:rsidP="002231EC">
      <w:pPr>
        <w:pStyle w:val="ListParagraph"/>
        <w:spacing w:after="0" w:line="240" w:lineRule="auto"/>
        <w:ind w:left="1080"/>
        <w:rPr>
          <w:rFonts w:ascii="Times New Roman" w:hAnsi="Times New Roman" w:cs="Times New Roman"/>
          <w:sz w:val="24"/>
          <w:szCs w:val="24"/>
        </w:rPr>
      </w:pPr>
      <w:r w:rsidRPr="002231EC">
        <w:rPr>
          <w:rFonts w:ascii="Times New Roman" w:hAnsi="Times New Roman" w:cs="Times New Roman"/>
          <w:b/>
          <w:sz w:val="24"/>
          <w:szCs w:val="24"/>
        </w:rPr>
        <w:t>Status</w:t>
      </w:r>
      <w:r w:rsidRPr="002231EC">
        <w:rPr>
          <w:rFonts w:ascii="Times New Roman" w:hAnsi="Times New Roman" w:cs="Times New Roman"/>
          <w:sz w:val="24"/>
          <w:szCs w:val="24"/>
        </w:rPr>
        <w:t xml:space="preserve">:  Each workgroup has completed piloting the draft fidelity measures for the core components in the 3 practice areas—family assessment, services supporting family priorities, and team-based practice supports.   Pilot results were reviewed with TA providers Grace Kelley and Debbie Shaver the week of November 26.  Based on workgroup and TA input, revisions to the tools have been made and shared with the workgroups for their January meetings.  State </w:t>
      </w:r>
      <w:proofErr w:type="gramStart"/>
      <w:r w:rsidRPr="002231EC">
        <w:rPr>
          <w:rFonts w:ascii="Times New Roman" w:hAnsi="Times New Roman" w:cs="Times New Roman"/>
          <w:sz w:val="24"/>
          <w:szCs w:val="24"/>
        </w:rPr>
        <w:t>staff propose</w:t>
      </w:r>
      <w:proofErr w:type="gramEnd"/>
      <w:r w:rsidRPr="002231EC">
        <w:rPr>
          <w:rFonts w:ascii="Times New Roman" w:hAnsi="Times New Roman" w:cs="Times New Roman"/>
          <w:sz w:val="24"/>
          <w:szCs w:val="24"/>
        </w:rPr>
        <w:t xml:space="preserve"> a roll-out process for moving the use of the tools into full implementation in the Spring, 2019.  The process and next steps will be presented to the workgroups in January as well.  Part of the roll out </w:t>
      </w:r>
      <w:proofErr w:type="gramStart"/>
      <w:r w:rsidRPr="002231EC">
        <w:rPr>
          <w:rFonts w:ascii="Times New Roman" w:hAnsi="Times New Roman" w:cs="Times New Roman"/>
          <w:sz w:val="24"/>
          <w:szCs w:val="24"/>
        </w:rPr>
        <w:t>includes  online</w:t>
      </w:r>
      <w:proofErr w:type="gramEnd"/>
      <w:r w:rsidRPr="002231EC">
        <w:rPr>
          <w:rFonts w:ascii="Times New Roman" w:hAnsi="Times New Roman" w:cs="Times New Roman"/>
          <w:sz w:val="24"/>
          <w:szCs w:val="24"/>
        </w:rPr>
        <w:t xml:space="preserve"> training and data collection methods for using the tools.</w:t>
      </w:r>
    </w:p>
    <w:p w:rsidR="002231EC" w:rsidRPr="002231EC" w:rsidRDefault="002231EC" w:rsidP="002231EC">
      <w:pPr>
        <w:pStyle w:val="ListParagraph"/>
        <w:spacing w:after="0" w:line="240" w:lineRule="auto"/>
        <w:ind w:left="1080"/>
        <w:rPr>
          <w:rFonts w:ascii="Times New Roman" w:hAnsi="Times New Roman" w:cs="Times New Roman"/>
          <w:sz w:val="24"/>
          <w:szCs w:val="24"/>
        </w:rPr>
      </w:pPr>
    </w:p>
    <w:p w:rsidR="002231EC" w:rsidRPr="002231EC" w:rsidRDefault="002231EC" w:rsidP="002231EC">
      <w:pPr>
        <w:pStyle w:val="ListParagraph"/>
        <w:spacing w:after="0" w:line="240" w:lineRule="auto"/>
        <w:ind w:left="1080"/>
        <w:rPr>
          <w:rFonts w:ascii="Times New Roman" w:hAnsi="Times New Roman" w:cs="Times New Roman"/>
          <w:sz w:val="24"/>
          <w:szCs w:val="24"/>
        </w:rPr>
      </w:pPr>
      <w:r w:rsidRPr="002231EC">
        <w:rPr>
          <w:rFonts w:ascii="Times New Roman" w:hAnsi="Times New Roman" w:cs="Times New Roman"/>
          <w:sz w:val="24"/>
          <w:szCs w:val="24"/>
        </w:rPr>
        <w:t>As part of moving into the Phase 3, Year IV of the SSIP evaluation plan, the lead agency will establish a new workgroup to address improvements in the eligibility determination and ongoing assessment processes in EarlySteps.  Toni Ledet will be the staff person assigned by EarlySteps to lead these activities and Jennifer Johnson, the new region 9 Regional Coordinator will participate in the workgroup.  The workgroup will use alternative meeting strategies such as webinar-format meetings to minimize the time commitment of our fee-for-service evaluators and providers.   Following discussion at the December Executive Committee meeting, the lead agency will assume leadership for this improvement activity rather than adding another SICC workgroup.</w:t>
      </w:r>
    </w:p>
    <w:p w:rsidR="00942C1C" w:rsidRPr="002231EC" w:rsidRDefault="00942C1C" w:rsidP="002231EC">
      <w:pPr>
        <w:pStyle w:val="ListParagraph"/>
        <w:tabs>
          <w:tab w:val="left" w:pos="720"/>
        </w:tabs>
        <w:ind w:left="1080"/>
        <w:rPr>
          <w:rFonts w:ascii="Times New Roman" w:hAnsi="Times New Roman" w:cs="Times New Roman"/>
          <w:b/>
          <w:sz w:val="24"/>
          <w:szCs w:val="24"/>
        </w:rPr>
      </w:pPr>
    </w:p>
    <w:p w:rsidR="002231EC" w:rsidRPr="002231EC" w:rsidRDefault="002231EC" w:rsidP="002231EC">
      <w:pPr>
        <w:pStyle w:val="ListParagraph"/>
        <w:tabs>
          <w:tab w:val="left" w:pos="720"/>
        </w:tabs>
        <w:ind w:left="1080"/>
        <w:rPr>
          <w:rFonts w:ascii="Times New Roman" w:hAnsi="Times New Roman" w:cs="Times New Roman"/>
          <w:sz w:val="24"/>
          <w:szCs w:val="24"/>
          <w:u w:val="single"/>
        </w:rPr>
      </w:pPr>
      <w:r w:rsidRPr="002231EC">
        <w:rPr>
          <w:rFonts w:ascii="Times New Roman" w:hAnsi="Times New Roman" w:cs="Times New Roman"/>
          <w:sz w:val="24"/>
          <w:szCs w:val="24"/>
          <w:u w:val="single"/>
        </w:rPr>
        <w:t>Cost Containment/Budget</w:t>
      </w:r>
    </w:p>
    <w:p w:rsidR="002231EC" w:rsidRPr="002231EC" w:rsidRDefault="002231EC" w:rsidP="002231EC">
      <w:pPr>
        <w:pStyle w:val="ListParagraph"/>
        <w:tabs>
          <w:tab w:val="left" w:pos="720"/>
        </w:tabs>
        <w:ind w:left="1080"/>
        <w:rPr>
          <w:rFonts w:ascii="Times New Roman" w:hAnsi="Times New Roman" w:cs="Times New Roman"/>
          <w:sz w:val="24"/>
          <w:szCs w:val="24"/>
          <w:u w:val="single"/>
        </w:rPr>
      </w:pPr>
    </w:p>
    <w:p w:rsidR="002231EC" w:rsidRPr="002231EC" w:rsidRDefault="002231EC" w:rsidP="002231EC">
      <w:pPr>
        <w:pStyle w:val="ListParagraph"/>
        <w:tabs>
          <w:tab w:val="left" w:pos="720"/>
        </w:tabs>
        <w:ind w:left="1080"/>
        <w:rPr>
          <w:rFonts w:ascii="Times New Roman" w:hAnsi="Times New Roman" w:cs="Times New Roman"/>
          <w:sz w:val="24"/>
          <w:szCs w:val="24"/>
        </w:rPr>
      </w:pPr>
      <w:r w:rsidRPr="002231EC">
        <w:rPr>
          <w:rFonts w:ascii="Times New Roman" w:hAnsi="Times New Roman" w:cs="Times New Roman"/>
          <w:sz w:val="24"/>
          <w:szCs w:val="24"/>
        </w:rPr>
        <w:t xml:space="preserve">The January, 2019 Family Cost Participation report is provided.  LDH is requesting additional funds for EarlySteps for the 2019-2020 fiscal </w:t>
      </w:r>
      <w:proofErr w:type="gramStart"/>
      <w:r w:rsidRPr="002231EC">
        <w:rPr>
          <w:rFonts w:ascii="Times New Roman" w:hAnsi="Times New Roman" w:cs="Times New Roman"/>
          <w:sz w:val="24"/>
          <w:szCs w:val="24"/>
        </w:rPr>
        <w:t>year</w:t>
      </w:r>
      <w:proofErr w:type="gramEnd"/>
      <w:r w:rsidRPr="002231EC">
        <w:rPr>
          <w:rFonts w:ascii="Times New Roman" w:hAnsi="Times New Roman" w:cs="Times New Roman"/>
          <w:sz w:val="24"/>
          <w:szCs w:val="24"/>
        </w:rPr>
        <w:t xml:space="preserve"> to cover growth/utilization-related expenses.  The request will proceed to the Commissioner of Administration from LDH for consideration as part of the administration’s budget.</w:t>
      </w:r>
    </w:p>
    <w:p w:rsidR="00FA3F86" w:rsidRDefault="00FA3F86" w:rsidP="002231EC">
      <w:pPr>
        <w:pStyle w:val="ListParagraph"/>
        <w:tabs>
          <w:tab w:val="left" w:pos="720"/>
        </w:tabs>
        <w:ind w:left="1080"/>
        <w:rPr>
          <w:rFonts w:ascii="Times New Roman" w:hAnsi="Times New Roman" w:cs="Times New Roman"/>
          <w:sz w:val="24"/>
          <w:szCs w:val="24"/>
          <w:u w:val="single"/>
        </w:rPr>
      </w:pPr>
    </w:p>
    <w:p w:rsidR="002231EC" w:rsidRDefault="00FA3F86" w:rsidP="002231EC">
      <w:pPr>
        <w:pStyle w:val="ListParagraph"/>
        <w:tabs>
          <w:tab w:val="left" w:pos="720"/>
        </w:tabs>
        <w:ind w:left="1080"/>
        <w:rPr>
          <w:rFonts w:ascii="Times New Roman" w:hAnsi="Times New Roman" w:cs="Times New Roman"/>
          <w:sz w:val="24"/>
          <w:szCs w:val="24"/>
          <w:u w:val="single"/>
        </w:rPr>
      </w:pPr>
      <w:r>
        <w:rPr>
          <w:rFonts w:ascii="Times New Roman" w:hAnsi="Times New Roman" w:cs="Times New Roman"/>
          <w:sz w:val="24"/>
          <w:szCs w:val="24"/>
          <w:u w:val="single"/>
        </w:rPr>
        <w:t xml:space="preserve">Other Activities </w:t>
      </w:r>
    </w:p>
    <w:p w:rsidR="00FA3F86" w:rsidRDefault="00FA3F86" w:rsidP="002231EC">
      <w:pPr>
        <w:pStyle w:val="ListParagraph"/>
        <w:tabs>
          <w:tab w:val="left" w:pos="720"/>
        </w:tabs>
        <w:ind w:left="1080"/>
        <w:rPr>
          <w:rFonts w:ascii="Times New Roman" w:hAnsi="Times New Roman" w:cs="Times New Roman"/>
          <w:sz w:val="24"/>
          <w:szCs w:val="24"/>
          <w:u w:val="single"/>
        </w:rPr>
      </w:pPr>
    </w:p>
    <w:p w:rsidR="00FA3F86" w:rsidRDefault="00FA3F86" w:rsidP="002428DF">
      <w:pPr>
        <w:pStyle w:val="ListParagraph"/>
        <w:numPr>
          <w:ilvl w:val="0"/>
          <w:numId w:val="44"/>
        </w:numPr>
        <w:tabs>
          <w:tab w:val="left" w:pos="720"/>
        </w:tabs>
        <w:ind w:left="1080"/>
        <w:rPr>
          <w:rFonts w:ascii="Times New Roman" w:hAnsi="Times New Roman" w:cs="Times New Roman"/>
          <w:sz w:val="24"/>
          <w:szCs w:val="24"/>
        </w:rPr>
      </w:pPr>
      <w:r>
        <w:rPr>
          <w:rFonts w:ascii="Times New Roman" w:hAnsi="Times New Roman" w:cs="Times New Roman"/>
          <w:sz w:val="24"/>
          <w:szCs w:val="24"/>
        </w:rPr>
        <w:t>Over 800 Early Interventionists have updated their background checks as of September 30, 2018. There will be a $1.25 increase in the cost of FBI checks beginning January 1, 2019.</w:t>
      </w:r>
    </w:p>
    <w:p w:rsidR="00FA3F86" w:rsidRDefault="00FA3F86" w:rsidP="00FA3F86">
      <w:pPr>
        <w:pStyle w:val="ListParagraph"/>
        <w:tabs>
          <w:tab w:val="left" w:pos="720"/>
        </w:tabs>
        <w:ind w:left="1080"/>
        <w:rPr>
          <w:rFonts w:ascii="Times New Roman" w:hAnsi="Times New Roman" w:cs="Times New Roman"/>
          <w:sz w:val="24"/>
          <w:szCs w:val="24"/>
        </w:rPr>
      </w:pPr>
    </w:p>
    <w:p w:rsidR="00FA3F86" w:rsidRDefault="00FA3F86" w:rsidP="002428DF">
      <w:pPr>
        <w:pStyle w:val="ListParagraph"/>
        <w:numPr>
          <w:ilvl w:val="0"/>
          <w:numId w:val="44"/>
        </w:numPr>
        <w:tabs>
          <w:tab w:val="left" w:pos="720"/>
          <w:tab w:val="left" w:pos="1890"/>
        </w:tabs>
        <w:ind w:left="1080"/>
        <w:rPr>
          <w:rFonts w:ascii="Times New Roman" w:hAnsi="Times New Roman" w:cs="Times New Roman"/>
          <w:sz w:val="24"/>
          <w:szCs w:val="24"/>
        </w:rPr>
      </w:pPr>
      <w:r>
        <w:rPr>
          <w:rFonts w:ascii="Times New Roman" w:hAnsi="Times New Roman" w:cs="Times New Roman"/>
          <w:sz w:val="24"/>
          <w:szCs w:val="24"/>
        </w:rPr>
        <w:t>Jennifer Johnson was selected as the Regional Coordinator for Region 9.</w:t>
      </w:r>
    </w:p>
    <w:p w:rsidR="00FA3F86" w:rsidRPr="00FA3F86" w:rsidRDefault="00FA3F86" w:rsidP="00FA3F86">
      <w:pPr>
        <w:pStyle w:val="ListParagraph"/>
        <w:rPr>
          <w:rFonts w:ascii="Times New Roman" w:hAnsi="Times New Roman" w:cs="Times New Roman"/>
          <w:sz w:val="24"/>
          <w:szCs w:val="24"/>
        </w:rPr>
      </w:pPr>
    </w:p>
    <w:p w:rsidR="00FA3F86" w:rsidRPr="005D6296" w:rsidRDefault="00FA3F86" w:rsidP="00FA3F86">
      <w:pPr>
        <w:pStyle w:val="ListParagraph"/>
        <w:numPr>
          <w:ilvl w:val="0"/>
          <w:numId w:val="44"/>
        </w:numPr>
        <w:tabs>
          <w:tab w:val="left" w:pos="720"/>
        </w:tabs>
        <w:ind w:left="1080"/>
        <w:rPr>
          <w:rFonts w:ascii="Times New Roman" w:hAnsi="Times New Roman" w:cs="Times New Roman"/>
          <w:sz w:val="24"/>
          <w:szCs w:val="24"/>
        </w:rPr>
      </w:pPr>
      <w:r>
        <w:rPr>
          <w:rFonts w:ascii="Times New Roman" w:hAnsi="Times New Roman" w:cs="Times New Roman"/>
          <w:sz w:val="24"/>
          <w:szCs w:val="24"/>
        </w:rPr>
        <w:t>See full report for LEAD-K updates</w:t>
      </w:r>
      <w:bookmarkStart w:id="0" w:name="_GoBack"/>
      <w:bookmarkEnd w:id="0"/>
    </w:p>
    <w:p w:rsidR="00FA3F86" w:rsidRDefault="00FA3F86" w:rsidP="00FA3F86">
      <w:pPr>
        <w:pStyle w:val="gdp"/>
        <w:numPr>
          <w:ilvl w:val="0"/>
          <w:numId w:val="40"/>
        </w:numPr>
        <w:spacing w:before="0" w:beforeAutospacing="0" w:after="0" w:afterAutospacing="0"/>
        <w:ind w:left="1080"/>
        <w:rPr>
          <w:rFonts w:ascii="Calibri" w:hAnsi="Calibri"/>
          <w:color w:val="000000"/>
          <w:sz w:val="22"/>
          <w:szCs w:val="22"/>
        </w:rPr>
      </w:pPr>
      <w:r w:rsidRPr="00823B5E">
        <w:rPr>
          <w:rFonts w:ascii="Calibri" w:hAnsi="Calibri"/>
          <w:b/>
          <w:color w:val="000000"/>
          <w:sz w:val="22"/>
          <w:szCs w:val="22"/>
        </w:rPr>
        <w:t>Follow-up from October SICC meeting</w:t>
      </w:r>
      <w:r>
        <w:rPr>
          <w:rFonts w:ascii="Calibri" w:hAnsi="Calibri"/>
          <w:b/>
          <w:color w:val="000000"/>
          <w:sz w:val="22"/>
          <w:szCs w:val="22"/>
        </w:rPr>
        <w:t>:</w:t>
      </w:r>
      <w:r>
        <w:rPr>
          <w:rFonts w:ascii="Calibri" w:hAnsi="Calibri"/>
          <w:color w:val="000000"/>
          <w:sz w:val="22"/>
          <w:szCs w:val="22"/>
        </w:rPr>
        <w:t xml:space="preserve">  there have been at least two meetings of a stakeholder group with LDH leadership related to the SICC recommendation to eliminate family cost participation.  Brenda Sharp was asked to prepare two sets of data:  </w:t>
      </w:r>
    </w:p>
    <w:p w:rsidR="00FA3F86" w:rsidRDefault="00FA3F86" w:rsidP="002428DF">
      <w:pPr>
        <w:pStyle w:val="gdp"/>
        <w:numPr>
          <w:ilvl w:val="0"/>
          <w:numId w:val="43"/>
        </w:numPr>
        <w:spacing w:before="0" w:beforeAutospacing="0" w:after="0" w:afterAutospacing="0"/>
        <w:ind w:left="1080" w:firstLine="0"/>
        <w:rPr>
          <w:rFonts w:ascii="Calibri" w:hAnsi="Calibri"/>
          <w:color w:val="000000"/>
          <w:sz w:val="22"/>
          <w:szCs w:val="22"/>
        </w:rPr>
      </w:pPr>
      <w:r>
        <w:rPr>
          <w:rFonts w:ascii="Calibri" w:hAnsi="Calibri"/>
          <w:color w:val="000000"/>
          <w:sz w:val="22"/>
          <w:szCs w:val="22"/>
        </w:rPr>
        <w:t>The number of families at each of the Federal Poverty Limit areas beginning at the 300% level and up to the maximum income level</w:t>
      </w:r>
    </w:p>
    <w:p w:rsidR="00FA3F86" w:rsidRDefault="00FA3F86" w:rsidP="002428DF">
      <w:pPr>
        <w:pStyle w:val="gdp"/>
        <w:numPr>
          <w:ilvl w:val="0"/>
          <w:numId w:val="43"/>
        </w:numPr>
        <w:spacing w:before="0" w:beforeAutospacing="0" w:after="0" w:afterAutospacing="0"/>
        <w:ind w:left="1080" w:firstLine="0"/>
        <w:rPr>
          <w:rFonts w:ascii="Calibri" w:hAnsi="Calibri"/>
          <w:color w:val="000000"/>
          <w:sz w:val="22"/>
          <w:szCs w:val="22"/>
        </w:rPr>
      </w:pPr>
      <w:r>
        <w:rPr>
          <w:rFonts w:ascii="Calibri" w:hAnsi="Calibri"/>
          <w:color w:val="000000"/>
          <w:sz w:val="22"/>
          <w:szCs w:val="22"/>
        </w:rPr>
        <w:t>The fiscal impact of reducing the 3% annual income level which is used to determine the hourly FCP rate and monthly maximum for families at the 2.5% and 2% levels.</w:t>
      </w:r>
    </w:p>
    <w:p w:rsidR="00FA3F86" w:rsidRDefault="00FA3F86" w:rsidP="002428DF">
      <w:pPr>
        <w:pStyle w:val="gdp"/>
        <w:spacing w:before="0" w:beforeAutospacing="0" w:after="0" w:afterAutospacing="0"/>
        <w:ind w:left="1080"/>
        <w:rPr>
          <w:rFonts w:ascii="Calibri" w:hAnsi="Calibri"/>
          <w:color w:val="000000"/>
          <w:sz w:val="22"/>
          <w:szCs w:val="22"/>
        </w:rPr>
      </w:pPr>
      <w:r>
        <w:rPr>
          <w:rFonts w:ascii="Calibri" w:hAnsi="Calibri"/>
          <w:color w:val="000000"/>
          <w:sz w:val="22"/>
          <w:szCs w:val="22"/>
        </w:rPr>
        <w:t xml:space="preserve">This data has been prepared and will be discussed with OCDD leadership followed by discussion with the stakeholder group. </w:t>
      </w:r>
    </w:p>
    <w:p w:rsidR="00FA3F86" w:rsidRDefault="00FA3F86" w:rsidP="002428DF">
      <w:pPr>
        <w:pStyle w:val="ListParagraph"/>
        <w:tabs>
          <w:tab w:val="left" w:pos="720"/>
        </w:tabs>
        <w:ind w:left="1080"/>
        <w:rPr>
          <w:rFonts w:ascii="Times New Roman" w:hAnsi="Times New Roman" w:cs="Times New Roman"/>
          <w:sz w:val="24"/>
          <w:szCs w:val="24"/>
        </w:rPr>
      </w:pPr>
    </w:p>
    <w:p w:rsidR="002657EC" w:rsidRPr="002657EC" w:rsidRDefault="002657EC" w:rsidP="002428DF">
      <w:pPr>
        <w:pStyle w:val="ListParagraph"/>
        <w:tabs>
          <w:tab w:val="left" w:pos="720"/>
        </w:tabs>
        <w:ind w:left="1080"/>
        <w:rPr>
          <w:rFonts w:ascii="Times New Roman" w:hAnsi="Times New Roman" w:cs="Times New Roman"/>
          <w:b/>
          <w:sz w:val="24"/>
          <w:szCs w:val="24"/>
        </w:rPr>
      </w:pPr>
      <w:r w:rsidRPr="002657EC">
        <w:rPr>
          <w:rFonts w:ascii="Times New Roman" w:hAnsi="Times New Roman" w:cs="Times New Roman"/>
          <w:b/>
          <w:sz w:val="24"/>
          <w:szCs w:val="24"/>
        </w:rPr>
        <w:t xml:space="preserve">Discussion: </w:t>
      </w:r>
    </w:p>
    <w:p w:rsidR="002657EC" w:rsidRDefault="002657EC" w:rsidP="002428DF">
      <w:pPr>
        <w:pStyle w:val="ListParagraph"/>
        <w:tabs>
          <w:tab w:val="left" w:pos="720"/>
        </w:tabs>
        <w:ind w:left="1080"/>
        <w:rPr>
          <w:rFonts w:ascii="Times New Roman" w:hAnsi="Times New Roman" w:cs="Times New Roman"/>
          <w:i/>
          <w:sz w:val="24"/>
          <w:szCs w:val="24"/>
        </w:rPr>
      </w:pPr>
      <w:r w:rsidRPr="002657EC">
        <w:rPr>
          <w:rFonts w:ascii="Times New Roman" w:hAnsi="Times New Roman" w:cs="Times New Roman"/>
          <w:i/>
          <w:sz w:val="24"/>
          <w:szCs w:val="24"/>
        </w:rPr>
        <w:t>Representative Patricia Smith asked for information about plans for correcting the intensive designation that was given for child outcomes on the System Improvement Plan. Brenda Sharp responded that it has not been determined at this time aside from attending the technical assistance.</w:t>
      </w:r>
    </w:p>
    <w:p w:rsidR="002657EC" w:rsidRDefault="002657EC" w:rsidP="002428DF">
      <w:pPr>
        <w:pStyle w:val="ListParagraph"/>
        <w:tabs>
          <w:tab w:val="left" w:pos="720"/>
        </w:tabs>
        <w:ind w:left="1080"/>
        <w:rPr>
          <w:rFonts w:ascii="Times New Roman" w:hAnsi="Times New Roman" w:cs="Times New Roman"/>
          <w:i/>
          <w:sz w:val="24"/>
          <w:szCs w:val="24"/>
        </w:rPr>
      </w:pPr>
    </w:p>
    <w:p w:rsidR="002657EC" w:rsidRDefault="002657EC" w:rsidP="002428DF">
      <w:pPr>
        <w:pStyle w:val="ListParagraph"/>
        <w:tabs>
          <w:tab w:val="left" w:pos="720"/>
        </w:tabs>
        <w:ind w:left="1080"/>
        <w:rPr>
          <w:rFonts w:ascii="Times New Roman" w:hAnsi="Times New Roman" w:cs="Times New Roman"/>
          <w:i/>
          <w:sz w:val="24"/>
          <w:szCs w:val="24"/>
        </w:rPr>
      </w:pPr>
      <w:r>
        <w:rPr>
          <w:rFonts w:ascii="Times New Roman" w:hAnsi="Times New Roman" w:cs="Times New Roman"/>
          <w:i/>
          <w:sz w:val="24"/>
          <w:szCs w:val="24"/>
        </w:rPr>
        <w:t xml:space="preserve">Representative Patricia Smith discussed the $8 million that Louisiana received for Early Childhood. She suggested writing a letter to Louisiana Superintendent, John </w:t>
      </w:r>
      <w:proofErr w:type="spellStart"/>
      <w:r>
        <w:rPr>
          <w:rFonts w:ascii="Times New Roman" w:hAnsi="Times New Roman" w:cs="Times New Roman"/>
          <w:i/>
          <w:sz w:val="24"/>
          <w:szCs w:val="24"/>
        </w:rPr>
        <w:t>White</w:t>
      </w:r>
      <w:proofErr w:type="gramStart"/>
      <w:r>
        <w:rPr>
          <w:rFonts w:ascii="Times New Roman" w:hAnsi="Times New Roman" w:cs="Times New Roman"/>
          <w:i/>
          <w:sz w:val="24"/>
          <w:szCs w:val="24"/>
        </w:rPr>
        <w:t>,to</w:t>
      </w:r>
      <w:proofErr w:type="spellEnd"/>
      <w:proofErr w:type="gramEnd"/>
      <w:r>
        <w:rPr>
          <w:rFonts w:ascii="Times New Roman" w:hAnsi="Times New Roman" w:cs="Times New Roman"/>
          <w:i/>
          <w:sz w:val="24"/>
          <w:szCs w:val="24"/>
        </w:rPr>
        <w:t xml:space="preserve"> request that money be channeled to  Early Childhood Programs for children with disabilities from birth to age five.</w:t>
      </w:r>
    </w:p>
    <w:p w:rsidR="002657EC" w:rsidRDefault="002657EC" w:rsidP="002428DF">
      <w:pPr>
        <w:pStyle w:val="ListParagraph"/>
        <w:tabs>
          <w:tab w:val="left" w:pos="720"/>
        </w:tabs>
        <w:ind w:left="1080"/>
        <w:rPr>
          <w:rFonts w:ascii="Times New Roman" w:hAnsi="Times New Roman" w:cs="Times New Roman"/>
          <w:i/>
          <w:sz w:val="24"/>
          <w:szCs w:val="24"/>
        </w:rPr>
      </w:pPr>
    </w:p>
    <w:p w:rsidR="002657EC" w:rsidRPr="00BE4602" w:rsidRDefault="002657EC" w:rsidP="002428DF">
      <w:pPr>
        <w:pStyle w:val="ListParagraph"/>
        <w:tabs>
          <w:tab w:val="left" w:pos="720"/>
        </w:tabs>
        <w:ind w:left="1080"/>
        <w:rPr>
          <w:rFonts w:ascii="Times New Roman" w:hAnsi="Times New Roman" w:cs="Times New Roman"/>
          <w:b/>
          <w:sz w:val="24"/>
          <w:szCs w:val="24"/>
        </w:rPr>
      </w:pPr>
      <w:r w:rsidRPr="00BE4602">
        <w:rPr>
          <w:rFonts w:ascii="Times New Roman" w:hAnsi="Times New Roman" w:cs="Times New Roman"/>
          <w:b/>
          <w:sz w:val="24"/>
          <w:szCs w:val="24"/>
        </w:rPr>
        <w:t xml:space="preserve">A motion was made </w:t>
      </w:r>
      <w:r w:rsidR="00BE4602" w:rsidRPr="00BE4602">
        <w:rPr>
          <w:rFonts w:ascii="Times New Roman" w:hAnsi="Times New Roman" w:cs="Times New Roman"/>
          <w:b/>
          <w:sz w:val="24"/>
          <w:szCs w:val="24"/>
        </w:rPr>
        <w:t xml:space="preserve">by Patricia Smith </w:t>
      </w:r>
      <w:r w:rsidRPr="00BE4602">
        <w:rPr>
          <w:rFonts w:ascii="Times New Roman" w:hAnsi="Times New Roman" w:cs="Times New Roman"/>
          <w:b/>
          <w:sz w:val="24"/>
          <w:szCs w:val="24"/>
        </w:rPr>
        <w:t xml:space="preserve">to </w:t>
      </w:r>
      <w:r w:rsidR="00BE4602" w:rsidRPr="00BE4602">
        <w:rPr>
          <w:rFonts w:ascii="Times New Roman" w:hAnsi="Times New Roman" w:cs="Times New Roman"/>
          <w:b/>
          <w:sz w:val="24"/>
          <w:szCs w:val="24"/>
        </w:rPr>
        <w:t>write a letter to the Superintendent requesting that Early Childhood dollars are inclusive of children with disabilities and that Early Childhood gaps that affect children with disabilities are addressed.</w:t>
      </w:r>
      <w:r w:rsidR="00BE4602">
        <w:rPr>
          <w:rFonts w:ascii="Times New Roman" w:hAnsi="Times New Roman" w:cs="Times New Roman"/>
          <w:b/>
          <w:sz w:val="24"/>
          <w:szCs w:val="24"/>
        </w:rPr>
        <w:t xml:space="preserve"> </w:t>
      </w:r>
      <w:proofErr w:type="gramStart"/>
      <w:r w:rsidR="00BE4602" w:rsidRPr="00BE4602">
        <w:rPr>
          <w:rFonts w:ascii="Times New Roman" w:hAnsi="Times New Roman" w:cs="Times New Roman"/>
          <w:b/>
          <w:sz w:val="24"/>
          <w:szCs w:val="24"/>
        </w:rPr>
        <w:t>Seconded by Rebecca DeLaSalle.</w:t>
      </w:r>
      <w:proofErr w:type="gramEnd"/>
      <w:r w:rsidR="00BE4602" w:rsidRPr="00BE4602">
        <w:rPr>
          <w:rFonts w:ascii="Times New Roman" w:hAnsi="Times New Roman" w:cs="Times New Roman"/>
          <w:b/>
          <w:sz w:val="24"/>
          <w:szCs w:val="24"/>
        </w:rPr>
        <w:t xml:space="preserve"> Motioned carried.</w:t>
      </w:r>
    </w:p>
    <w:p w:rsidR="002657EC" w:rsidRDefault="002657EC" w:rsidP="002428DF">
      <w:pPr>
        <w:pStyle w:val="ListParagraph"/>
        <w:tabs>
          <w:tab w:val="left" w:pos="720"/>
        </w:tabs>
        <w:ind w:left="1080"/>
        <w:rPr>
          <w:rFonts w:ascii="Times New Roman" w:hAnsi="Times New Roman" w:cs="Times New Roman"/>
          <w:sz w:val="24"/>
          <w:szCs w:val="24"/>
        </w:rPr>
      </w:pPr>
    </w:p>
    <w:p w:rsidR="002657EC" w:rsidRPr="00FA3F86" w:rsidRDefault="002657EC" w:rsidP="002428DF">
      <w:pPr>
        <w:pStyle w:val="ListParagraph"/>
        <w:tabs>
          <w:tab w:val="left" w:pos="720"/>
        </w:tabs>
        <w:ind w:left="1080"/>
        <w:rPr>
          <w:rFonts w:ascii="Times New Roman" w:hAnsi="Times New Roman" w:cs="Times New Roman"/>
          <w:sz w:val="24"/>
          <w:szCs w:val="24"/>
        </w:rPr>
      </w:pPr>
    </w:p>
    <w:p w:rsidR="002231EC" w:rsidRPr="002231EC" w:rsidRDefault="0042373A" w:rsidP="002231EC">
      <w:pPr>
        <w:pStyle w:val="ListParagraph"/>
        <w:numPr>
          <w:ilvl w:val="0"/>
          <w:numId w:val="35"/>
        </w:numPr>
        <w:rPr>
          <w:rFonts w:ascii="Times New Roman" w:hAnsi="Times New Roman" w:cs="Times New Roman"/>
          <w:b/>
          <w:sz w:val="24"/>
          <w:szCs w:val="24"/>
        </w:rPr>
      </w:pPr>
      <w:r w:rsidRPr="002231EC">
        <w:rPr>
          <w:rFonts w:ascii="Times New Roman" w:hAnsi="Times New Roman" w:cs="Times New Roman"/>
          <w:b/>
          <w:sz w:val="24"/>
          <w:szCs w:val="24"/>
        </w:rPr>
        <w:t>SSIP Committee Reports</w:t>
      </w:r>
    </w:p>
    <w:p w:rsidR="00333148" w:rsidRPr="002231EC" w:rsidRDefault="00333148" w:rsidP="00333148">
      <w:pPr>
        <w:pStyle w:val="ListParagraph"/>
        <w:spacing w:line="240" w:lineRule="auto"/>
        <w:rPr>
          <w:rFonts w:ascii="Times New Roman" w:hAnsi="Times New Roman" w:cs="Times New Roman"/>
          <w:b/>
          <w:sz w:val="24"/>
          <w:szCs w:val="24"/>
        </w:rPr>
      </w:pPr>
    </w:p>
    <w:p w:rsidR="00070905" w:rsidRPr="002231EC" w:rsidRDefault="0042373A" w:rsidP="002F0605">
      <w:pPr>
        <w:pStyle w:val="ListParagraph"/>
        <w:numPr>
          <w:ilvl w:val="0"/>
          <w:numId w:val="41"/>
        </w:numPr>
        <w:spacing w:line="240" w:lineRule="auto"/>
        <w:rPr>
          <w:rFonts w:ascii="Times New Roman" w:hAnsi="Times New Roman" w:cs="Times New Roman"/>
          <w:sz w:val="24"/>
          <w:szCs w:val="24"/>
        </w:rPr>
      </w:pPr>
      <w:r w:rsidRPr="002231EC">
        <w:rPr>
          <w:rFonts w:ascii="Times New Roman" w:hAnsi="Times New Roman" w:cs="Times New Roman"/>
          <w:b/>
          <w:sz w:val="24"/>
          <w:szCs w:val="24"/>
        </w:rPr>
        <w:t xml:space="preserve">Family Assessment Workgroup – </w:t>
      </w:r>
      <w:r w:rsidRPr="002231EC">
        <w:rPr>
          <w:rFonts w:ascii="Times New Roman" w:hAnsi="Times New Roman" w:cs="Times New Roman"/>
          <w:sz w:val="24"/>
          <w:szCs w:val="24"/>
        </w:rPr>
        <w:t>Monica Stamply (EarlySteps COS)</w:t>
      </w:r>
    </w:p>
    <w:p w:rsidR="002F0605" w:rsidRPr="002231EC" w:rsidRDefault="002F0605" w:rsidP="002231EC">
      <w:pPr>
        <w:tabs>
          <w:tab w:val="left" w:pos="630"/>
        </w:tabs>
        <w:ind w:left="1170"/>
        <w:rPr>
          <w:rFonts w:ascii="Times New Roman" w:hAnsi="Times New Roman" w:cs="Times New Roman"/>
          <w:sz w:val="24"/>
          <w:szCs w:val="24"/>
        </w:rPr>
      </w:pPr>
      <w:r w:rsidRPr="002231EC">
        <w:rPr>
          <w:rFonts w:ascii="Times New Roman" w:hAnsi="Times New Roman" w:cs="Times New Roman"/>
          <w:sz w:val="24"/>
          <w:szCs w:val="24"/>
        </w:rPr>
        <w:lastRenderedPageBreak/>
        <w:t xml:space="preserve">The Family Assessment Committee met and reviewed the final version of the “Family Assessment Fidelity Tool”.  </w:t>
      </w:r>
    </w:p>
    <w:p w:rsidR="002F0605" w:rsidRPr="002231EC" w:rsidRDefault="002F0605" w:rsidP="002231EC">
      <w:pPr>
        <w:tabs>
          <w:tab w:val="left" w:pos="630"/>
        </w:tabs>
        <w:ind w:left="1170"/>
        <w:rPr>
          <w:rFonts w:ascii="Times New Roman" w:hAnsi="Times New Roman" w:cs="Times New Roman"/>
          <w:sz w:val="24"/>
          <w:szCs w:val="24"/>
        </w:rPr>
      </w:pPr>
      <w:r w:rsidRPr="002231EC">
        <w:rPr>
          <w:rFonts w:ascii="Times New Roman" w:hAnsi="Times New Roman" w:cs="Times New Roman"/>
          <w:sz w:val="24"/>
          <w:szCs w:val="24"/>
        </w:rPr>
        <w:t>The Committee discussed the implementation of the assessment tool.  It was decided that we will begin with the System Points of Entry (SPOE) in regions 3, 10, 4, 5, and 6.  We talked about how we as a committee could support and provide resources to the SPOEs during the initial implementation process.</w:t>
      </w:r>
    </w:p>
    <w:p w:rsidR="002F0605" w:rsidRPr="002231EC" w:rsidRDefault="002F0605" w:rsidP="002231EC">
      <w:pPr>
        <w:tabs>
          <w:tab w:val="left" w:pos="630"/>
        </w:tabs>
        <w:ind w:left="1170"/>
        <w:rPr>
          <w:rFonts w:ascii="Times New Roman" w:hAnsi="Times New Roman" w:cs="Times New Roman"/>
          <w:sz w:val="24"/>
          <w:szCs w:val="24"/>
        </w:rPr>
      </w:pPr>
      <w:r w:rsidRPr="002231EC">
        <w:rPr>
          <w:rFonts w:ascii="Times New Roman" w:hAnsi="Times New Roman" w:cs="Times New Roman"/>
          <w:sz w:val="24"/>
          <w:szCs w:val="24"/>
        </w:rPr>
        <w:t>We reviewed and updated the Family Assessment Work Plan.</w:t>
      </w:r>
    </w:p>
    <w:p w:rsidR="002F0605" w:rsidRPr="002231EC" w:rsidRDefault="002F0605" w:rsidP="002231EC">
      <w:pPr>
        <w:tabs>
          <w:tab w:val="left" w:pos="630"/>
        </w:tabs>
        <w:ind w:left="1170"/>
        <w:rPr>
          <w:rFonts w:ascii="Times New Roman" w:hAnsi="Times New Roman" w:cs="Times New Roman"/>
          <w:sz w:val="24"/>
          <w:szCs w:val="24"/>
        </w:rPr>
      </w:pPr>
      <w:r w:rsidRPr="002231EC">
        <w:rPr>
          <w:rFonts w:ascii="Times New Roman" w:hAnsi="Times New Roman" w:cs="Times New Roman"/>
          <w:sz w:val="24"/>
          <w:szCs w:val="24"/>
        </w:rPr>
        <w:t>We also talked to prospective new committee members that visited our meeting.  We discussed how we could recruit members and the benefits of recruiting a provider/evaluator to the committee.</w:t>
      </w:r>
    </w:p>
    <w:p w:rsidR="00316D41" w:rsidRPr="002231EC" w:rsidRDefault="00316D41" w:rsidP="00070905">
      <w:pPr>
        <w:pStyle w:val="ListParagraph"/>
        <w:spacing w:line="240" w:lineRule="auto"/>
        <w:ind w:left="1080"/>
        <w:rPr>
          <w:rFonts w:ascii="Times New Roman" w:hAnsi="Times New Roman" w:cs="Times New Roman"/>
          <w:sz w:val="24"/>
          <w:szCs w:val="24"/>
        </w:rPr>
      </w:pPr>
    </w:p>
    <w:p w:rsidR="00B34D53" w:rsidRPr="002231EC" w:rsidRDefault="002C59C3" w:rsidP="002231EC">
      <w:pPr>
        <w:pStyle w:val="ListParagraph"/>
        <w:numPr>
          <w:ilvl w:val="0"/>
          <w:numId w:val="41"/>
        </w:numPr>
        <w:spacing w:line="240" w:lineRule="auto"/>
        <w:rPr>
          <w:rFonts w:ascii="Times New Roman" w:hAnsi="Times New Roman" w:cs="Times New Roman"/>
          <w:sz w:val="24"/>
          <w:szCs w:val="24"/>
        </w:rPr>
      </w:pPr>
      <w:r w:rsidRPr="002231EC">
        <w:rPr>
          <w:rFonts w:ascii="Times New Roman" w:hAnsi="Times New Roman" w:cs="Times New Roman"/>
          <w:b/>
          <w:sz w:val="24"/>
          <w:szCs w:val="24"/>
        </w:rPr>
        <w:t>Service Delivery Supports Family Priorities</w:t>
      </w:r>
      <w:r w:rsidRPr="002231EC">
        <w:rPr>
          <w:rFonts w:ascii="Times New Roman" w:hAnsi="Times New Roman" w:cs="Times New Roman"/>
          <w:sz w:val="24"/>
          <w:szCs w:val="24"/>
        </w:rPr>
        <w:t xml:space="preserve"> – April Hearron (RC for Region 7 – Shreveport Area)</w:t>
      </w:r>
    </w:p>
    <w:p w:rsidR="002F0605" w:rsidRPr="002231EC" w:rsidRDefault="002F0605" w:rsidP="002F0605">
      <w:pPr>
        <w:pStyle w:val="ListParagraph"/>
        <w:spacing w:line="240" w:lineRule="auto"/>
        <w:rPr>
          <w:rFonts w:ascii="Times New Roman" w:hAnsi="Times New Roman" w:cs="Times New Roman"/>
          <w:sz w:val="24"/>
          <w:szCs w:val="24"/>
        </w:rPr>
      </w:pPr>
    </w:p>
    <w:p w:rsidR="002F0605" w:rsidRPr="002231EC" w:rsidRDefault="002F0605" w:rsidP="002231EC">
      <w:pPr>
        <w:pStyle w:val="ListParagraph"/>
        <w:ind w:left="1080"/>
        <w:rPr>
          <w:rFonts w:ascii="Times New Roman" w:hAnsi="Times New Roman" w:cs="Times New Roman"/>
          <w:sz w:val="24"/>
          <w:szCs w:val="24"/>
        </w:rPr>
      </w:pPr>
      <w:r w:rsidRPr="002231EC">
        <w:rPr>
          <w:rFonts w:ascii="Times New Roman" w:hAnsi="Times New Roman" w:cs="Times New Roman"/>
          <w:sz w:val="24"/>
          <w:szCs w:val="24"/>
        </w:rPr>
        <w:t>The Service Delivery Group reviewed the final revisions of our fidelity tool.  We liked the streamline of the examples given and the change from the 3pt to 4pt scale.  We will follow</w:t>
      </w:r>
      <w:r w:rsidR="002231EC">
        <w:rPr>
          <w:rFonts w:ascii="Times New Roman" w:hAnsi="Times New Roman" w:cs="Times New Roman"/>
          <w:sz w:val="24"/>
          <w:szCs w:val="24"/>
        </w:rPr>
        <w:t>-</w:t>
      </w:r>
      <w:r w:rsidRPr="002231EC">
        <w:rPr>
          <w:rFonts w:ascii="Times New Roman" w:hAnsi="Times New Roman" w:cs="Times New Roman"/>
          <w:sz w:val="24"/>
          <w:szCs w:val="24"/>
        </w:rPr>
        <w:t>up with Toni Ledet for clarification on scoring, but otherwise we liked the changes.  We reviewed the rollout/timeline process for all 3 groups Fidelity Tool.  The Home Visiting Fidelity Tool will begin with observation of our newly enrolled providers.  Our work</w:t>
      </w:r>
      <w:r w:rsidR="002231EC">
        <w:rPr>
          <w:rFonts w:ascii="Times New Roman" w:hAnsi="Times New Roman" w:cs="Times New Roman"/>
          <w:sz w:val="24"/>
          <w:szCs w:val="24"/>
        </w:rPr>
        <w:t xml:space="preserve"> </w:t>
      </w:r>
      <w:r w:rsidRPr="002231EC">
        <w:rPr>
          <w:rFonts w:ascii="Times New Roman" w:hAnsi="Times New Roman" w:cs="Times New Roman"/>
          <w:sz w:val="24"/>
          <w:szCs w:val="24"/>
        </w:rPr>
        <w:t>plan was updated to include “Collection of Data” after the use of our Fidelity Tool.  Our only need is provider representation.</w:t>
      </w:r>
    </w:p>
    <w:p w:rsidR="00246E3E" w:rsidRPr="002231EC" w:rsidRDefault="00246E3E" w:rsidP="00070278">
      <w:pPr>
        <w:pStyle w:val="ListParagraph"/>
        <w:ind w:left="1080"/>
        <w:rPr>
          <w:rFonts w:ascii="Times New Roman" w:hAnsi="Times New Roman" w:cs="Times New Roman"/>
          <w:sz w:val="24"/>
          <w:szCs w:val="24"/>
        </w:rPr>
      </w:pPr>
    </w:p>
    <w:p w:rsidR="002C59C3" w:rsidRPr="002231EC" w:rsidRDefault="002C59C3" w:rsidP="00FA3F86">
      <w:pPr>
        <w:pStyle w:val="ListParagraph"/>
        <w:numPr>
          <w:ilvl w:val="0"/>
          <w:numId w:val="41"/>
        </w:numPr>
        <w:tabs>
          <w:tab w:val="left" w:pos="1080"/>
        </w:tabs>
        <w:spacing w:line="240" w:lineRule="auto"/>
        <w:ind w:left="720" w:firstLine="0"/>
        <w:rPr>
          <w:rFonts w:ascii="Times New Roman" w:hAnsi="Times New Roman" w:cs="Times New Roman"/>
          <w:sz w:val="24"/>
          <w:szCs w:val="24"/>
        </w:rPr>
      </w:pPr>
      <w:r w:rsidRPr="002231EC">
        <w:rPr>
          <w:rFonts w:ascii="Times New Roman" w:hAnsi="Times New Roman" w:cs="Times New Roman"/>
          <w:b/>
          <w:sz w:val="24"/>
          <w:szCs w:val="24"/>
        </w:rPr>
        <w:t>Team Based Practice Supports</w:t>
      </w:r>
      <w:r w:rsidRPr="002231EC">
        <w:rPr>
          <w:rFonts w:ascii="Times New Roman" w:hAnsi="Times New Roman" w:cs="Times New Roman"/>
          <w:sz w:val="24"/>
          <w:szCs w:val="24"/>
        </w:rPr>
        <w:t xml:space="preserve"> – Timothy Butler (RC for Region 3 – Lutcher Area)</w:t>
      </w:r>
    </w:p>
    <w:p w:rsidR="002C59C3" w:rsidRPr="002231EC" w:rsidRDefault="002C59C3" w:rsidP="002C59C3">
      <w:pPr>
        <w:pStyle w:val="ListParagraph"/>
        <w:spacing w:line="240" w:lineRule="auto"/>
        <w:ind w:left="1080"/>
        <w:rPr>
          <w:rFonts w:ascii="Times New Roman" w:hAnsi="Times New Roman" w:cs="Times New Roman"/>
          <w:sz w:val="24"/>
          <w:szCs w:val="24"/>
        </w:rPr>
      </w:pPr>
    </w:p>
    <w:p w:rsidR="000C68EC" w:rsidRDefault="002F0605" w:rsidP="00FA3F86">
      <w:pPr>
        <w:pStyle w:val="ListParagraph"/>
        <w:spacing w:line="240" w:lineRule="auto"/>
        <w:ind w:firstLine="360"/>
        <w:rPr>
          <w:rFonts w:ascii="Times New Roman" w:hAnsi="Times New Roman" w:cs="Times New Roman"/>
          <w:sz w:val="24"/>
          <w:szCs w:val="24"/>
        </w:rPr>
      </w:pPr>
      <w:r w:rsidRPr="002231EC">
        <w:rPr>
          <w:rFonts w:ascii="Times New Roman" w:hAnsi="Times New Roman" w:cs="Times New Roman"/>
          <w:sz w:val="24"/>
          <w:szCs w:val="24"/>
        </w:rPr>
        <w:t>See attached chart.</w:t>
      </w:r>
    </w:p>
    <w:p w:rsidR="002428DF" w:rsidRPr="002231EC" w:rsidRDefault="002428DF" w:rsidP="00FA3F86">
      <w:pPr>
        <w:pStyle w:val="ListParagraph"/>
        <w:spacing w:line="240" w:lineRule="auto"/>
        <w:ind w:firstLine="360"/>
        <w:rPr>
          <w:rFonts w:ascii="Times New Roman" w:hAnsi="Times New Roman" w:cs="Times New Roman"/>
          <w:sz w:val="24"/>
          <w:szCs w:val="24"/>
        </w:rPr>
      </w:pPr>
    </w:p>
    <w:p w:rsidR="000C68EC" w:rsidRPr="002231EC" w:rsidRDefault="000C68EC" w:rsidP="002C59C3">
      <w:pPr>
        <w:pStyle w:val="ListParagraph"/>
        <w:spacing w:line="240" w:lineRule="auto"/>
        <w:ind w:left="1080"/>
        <w:rPr>
          <w:rFonts w:ascii="Times New Roman" w:hAnsi="Times New Roman" w:cs="Times New Roman"/>
          <w:sz w:val="24"/>
          <w:szCs w:val="24"/>
        </w:rPr>
      </w:pPr>
    </w:p>
    <w:p w:rsidR="002F0605" w:rsidRPr="002231EC" w:rsidRDefault="002F0605" w:rsidP="002231EC">
      <w:pPr>
        <w:pStyle w:val="ListParagraph"/>
        <w:numPr>
          <w:ilvl w:val="0"/>
          <w:numId w:val="41"/>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Nominating Committee</w:t>
      </w:r>
    </w:p>
    <w:p w:rsidR="002F0605" w:rsidRPr="002231EC" w:rsidRDefault="002F0605" w:rsidP="002F0605">
      <w:pPr>
        <w:pStyle w:val="ListParagraph"/>
        <w:spacing w:line="240" w:lineRule="auto"/>
        <w:ind w:left="1080"/>
        <w:rPr>
          <w:rFonts w:ascii="Times New Roman" w:hAnsi="Times New Roman" w:cs="Times New Roman"/>
          <w:b/>
          <w:sz w:val="24"/>
          <w:szCs w:val="24"/>
        </w:rPr>
      </w:pPr>
    </w:p>
    <w:p w:rsidR="00F138D1" w:rsidRPr="002231EC" w:rsidRDefault="00F138D1" w:rsidP="00F138D1">
      <w:pPr>
        <w:pStyle w:val="ListParagraph"/>
        <w:numPr>
          <w:ilvl w:val="0"/>
          <w:numId w:val="38"/>
        </w:numPr>
        <w:tabs>
          <w:tab w:val="left" w:pos="720"/>
          <w:tab w:val="left" w:pos="1080"/>
        </w:tabs>
        <w:spacing w:line="240" w:lineRule="auto"/>
        <w:ind w:left="720" w:firstLine="0"/>
        <w:rPr>
          <w:rFonts w:ascii="Times New Roman" w:hAnsi="Times New Roman" w:cs="Times New Roman"/>
          <w:i/>
          <w:sz w:val="24"/>
          <w:szCs w:val="24"/>
        </w:rPr>
      </w:pPr>
      <w:r w:rsidRPr="002231EC">
        <w:rPr>
          <w:rFonts w:ascii="Times New Roman" w:hAnsi="Times New Roman" w:cs="Times New Roman"/>
          <w:sz w:val="24"/>
          <w:szCs w:val="24"/>
        </w:rPr>
        <w:t>The Nominating Committee Meeting report was summarized.  There were two recommendations made at this meeting.  There was an Executive Officer slate recommended:</w:t>
      </w:r>
    </w:p>
    <w:p w:rsidR="00F138D1" w:rsidRPr="002231EC" w:rsidRDefault="00F138D1" w:rsidP="00F138D1">
      <w:pPr>
        <w:pStyle w:val="ListParagraph"/>
        <w:tabs>
          <w:tab w:val="left" w:pos="720"/>
          <w:tab w:val="left" w:pos="1080"/>
        </w:tabs>
        <w:spacing w:line="240" w:lineRule="auto"/>
        <w:ind w:left="1440"/>
        <w:rPr>
          <w:rFonts w:ascii="Times New Roman" w:hAnsi="Times New Roman" w:cs="Times New Roman"/>
          <w:i/>
          <w:sz w:val="24"/>
          <w:szCs w:val="24"/>
        </w:rPr>
      </w:pPr>
    </w:p>
    <w:p w:rsidR="00F138D1" w:rsidRPr="002231EC" w:rsidRDefault="00F138D1" w:rsidP="00F138D1">
      <w:pPr>
        <w:pStyle w:val="ListParagraph"/>
        <w:numPr>
          <w:ilvl w:val="0"/>
          <w:numId w:val="39"/>
        </w:numPr>
        <w:rPr>
          <w:rFonts w:ascii="Times New Roman" w:hAnsi="Times New Roman" w:cs="Times New Roman"/>
          <w:i/>
          <w:sz w:val="24"/>
          <w:szCs w:val="24"/>
        </w:rPr>
      </w:pPr>
      <w:r w:rsidRPr="002231EC">
        <w:rPr>
          <w:rFonts w:ascii="Times New Roman" w:hAnsi="Times New Roman" w:cs="Times New Roman"/>
          <w:i/>
          <w:sz w:val="24"/>
          <w:szCs w:val="24"/>
        </w:rPr>
        <w:t xml:space="preserve">Sandee Winchell motioned that the SICC officer nominees be Angela Lorio for Vice Chair, Bambi Polotzola for Secretary, Mike Billings for Parliamentarian, and Michelle Roberie for Parent-at Large. Tracy Barker seconded. Motion carried. </w:t>
      </w:r>
    </w:p>
    <w:p w:rsidR="00F138D1" w:rsidRPr="002231EC" w:rsidRDefault="00F138D1" w:rsidP="00F138D1">
      <w:pPr>
        <w:pStyle w:val="ListParagraph"/>
        <w:rPr>
          <w:rFonts w:ascii="Times New Roman" w:hAnsi="Times New Roman" w:cs="Times New Roman"/>
          <w:i/>
          <w:sz w:val="24"/>
          <w:szCs w:val="24"/>
        </w:rPr>
      </w:pPr>
    </w:p>
    <w:p w:rsidR="00F138D1" w:rsidRPr="002231EC" w:rsidRDefault="00F138D1" w:rsidP="00F138D1">
      <w:pPr>
        <w:pStyle w:val="ListParagraph"/>
        <w:numPr>
          <w:ilvl w:val="0"/>
          <w:numId w:val="39"/>
        </w:numPr>
        <w:rPr>
          <w:rFonts w:ascii="Times New Roman" w:hAnsi="Times New Roman" w:cs="Times New Roman"/>
          <w:sz w:val="24"/>
          <w:szCs w:val="24"/>
        </w:rPr>
      </w:pPr>
      <w:r w:rsidRPr="002231EC">
        <w:rPr>
          <w:rFonts w:ascii="Times New Roman" w:hAnsi="Times New Roman" w:cs="Times New Roman"/>
          <w:sz w:val="24"/>
          <w:szCs w:val="24"/>
        </w:rPr>
        <w:t>Bylaw changes include adding language to Article IV, Sections 3 &amp;4 that described the nominations and elections process of officers in more detail.</w:t>
      </w:r>
    </w:p>
    <w:p w:rsidR="00F138D1" w:rsidRPr="002231EC" w:rsidRDefault="00F138D1" w:rsidP="00F138D1">
      <w:pPr>
        <w:pStyle w:val="ListParagraph"/>
        <w:rPr>
          <w:rFonts w:ascii="Times New Roman" w:hAnsi="Times New Roman" w:cs="Times New Roman"/>
          <w:i/>
          <w:sz w:val="24"/>
          <w:szCs w:val="24"/>
        </w:rPr>
      </w:pPr>
    </w:p>
    <w:p w:rsidR="00F138D1" w:rsidRPr="002231EC" w:rsidRDefault="00F138D1" w:rsidP="00F138D1">
      <w:pPr>
        <w:pStyle w:val="ListParagraph"/>
        <w:ind w:left="1080"/>
        <w:rPr>
          <w:rFonts w:ascii="Times New Roman" w:hAnsi="Times New Roman" w:cs="Times New Roman"/>
          <w:i/>
          <w:sz w:val="24"/>
          <w:szCs w:val="24"/>
        </w:rPr>
      </w:pPr>
      <w:r w:rsidRPr="002231EC">
        <w:rPr>
          <w:rFonts w:ascii="Times New Roman" w:hAnsi="Times New Roman" w:cs="Times New Roman"/>
          <w:i/>
          <w:sz w:val="24"/>
          <w:szCs w:val="24"/>
        </w:rPr>
        <w:lastRenderedPageBreak/>
        <w:t>Tracy Barker motioned to add recommendation to change bylaws at the full council meeting. Sandee Winchell Seconded. Motion carried.</w:t>
      </w:r>
    </w:p>
    <w:p w:rsidR="00F138D1" w:rsidRPr="002231EC" w:rsidRDefault="00F138D1" w:rsidP="00F138D1">
      <w:pPr>
        <w:pStyle w:val="ListParagraph"/>
        <w:ind w:left="1080"/>
        <w:rPr>
          <w:rFonts w:ascii="Times New Roman" w:hAnsi="Times New Roman" w:cs="Times New Roman"/>
          <w:i/>
          <w:sz w:val="24"/>
          <w:szCs w:val="24"/>
        </w:rPr>
      </w:pPr>
    </w:p>
    <w:p w:rsidR="00F138D1" w:rsidRPr="002231EC" w:rsidRDefault="00F138D1" w:rsidP="00F138D1">
      <w:pPr>
        <w:pStyle w:val="ListParagraph"/>
        <w:numPr>
          <w:ilvl w:val="0"/>
          <w:numId w:val="38"/>
        </w:numPr>
        <w:tabs>
          <w:tab w:val="left" w:pos="720"/>
        </w:tabs>
        <w:spacing w:line="240" w:lineRule="auto"/>
        <w:ind w:left="1080"/>
        <w:rPr>
          <w:rFonts w:ascii="Times New Roman" w:hAnsi="Times New Roman" w:cs="Times New Roman"/>
          <w:b/>
          <w:sz w:val="24"/>
          <w:szCs w:val="24"/>
        </w:rPr>
      </w:pPr>
      <w:r w:rsidRPr="002231EC">
        <w:rPr>
          <w:rFonts w:ascii="Times New Roman" w:hAnsi="Times New Roman" w:cs="Times New Roman"/>
          <w:b/>
          <w:sz w:val="24"/>
          <w:szCs w:val="24"/>
        </w:rPr>
        <w:t>Election of Officers</w:t>
      </w:r>
    </w:p>
    <w:p w:rsidR="002F0605" w:rsidRPr="002231EC" w:rsidRDefault="002F0605" w:rsidP="002F0605">
      <w:pPr>
        <w:pStyle w:val="ListParagraph"/>
        <w:spacing w:line="240" w:lineRule="auto"/>
        <w:ind w:left="1080"/>
        <w:rPr>
          <w:rFonts w:ascii="Times New Roman" w:hAnsi="Times New Roman" w:cs="Times New Roman"/>
          <w:b/>
          <w:sz w:val="24"/>
          <w:szCs w:val="24"/>
        </w:rPr>
      </w:pPr>
    </w:p>
    <w:p w:rsidR="00F138D1" w:rsidRPr="002231EC" w:rsidRDefault="00F138D1" w:rsidP="002F0605">
      <w:pPr>
        <w:pStyle w:val="ListParagraph"/>
        <w:spacing w:line="240" w:lineRule="auto"/>
        <w:ind w:left="1080"/>
        <w:rPr>
          <w:rFonts w:ascii="Times New Roman" w:hAnsi="Times New Roman" w:cs="Times New Roman"/>
          <w:b/>
          <w:sz w:val="24"/>
          <w:szCs w:val="24"/>
        </w:rPr>
      </w:pPr>
      <w:r w:rsidRPr="002231EC">
        <w:rPr>
          <w:rFonts w:ascii="Times New Roman" w:hAnsi="Times New Roman" w:cs="Times New Roman"/>
          <w:sz w:val="24"/>
          <w:szCs w:val="24"/>
        </w:rPr>
        <w:t>The Council accepted the slate of officers as nominated.  There were no nominations from the floor.  The slate was voted on and the new officers are:</w:t>
      </w:r>
      <w:r w:rsidRPr="002231EC">
        <w:rPr>
          <w:rFonts w:ascii="Times New Roman" w:hAnsi="Times New Roman" w:cs="Times New Roman"/>
          <w:b/>
          <w:sz w:val="24"/>
          <w:szCs w:val="24"/>
        </w:rPr>
        <w:t xml:space="preserve"> </w:t>
      </w:r>
      <w:r w:rsidRPr="002231EC">
        <w:rPr>
          <w:rFonts w:ascii="Times New Roman" w:hAnsi="Times New Roman" w:cs="Times New Roman"/>
          <w:b/>
          <w:i/>
          <w:sz w:val="24"/>
          <w:szCs w:val="24"/>
        </w:rPr>
        <w:t>Angela Lorio for Vice Chair, Bambi Polotzola for Secretary, Mike Billings for Parliamentarian, and Michelle Roberie for Parent-at Large.</w:t>
      </w:r>
    </w:p>
    <w:p w:rsidR="002C59C3" w:rsidRPr="002231EC" w:rsidRDefault="00FC7300" w:rsidP="002428DF">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V. </w:t>
      </w:r>
      <w:r w:rsidRPr="002231EC">
        <w:rPr>
          <w:rFonts w:ascii="Times New Roman" w:hAnsi="Times New Roman" w:cs="Times New Roman"/>
          <w:b/>
          <w:sz w:val="24"/>
          <w:szCs w:val="24"/>
        </w:rPr>
        <w:tab/>
      </w:r>
      <w:r w:rsidR="002C59C3" w:rsidRPr="002231EC">
        <w:rPr>
          <w:rFonts w:ascii="Times New Roman" w:hAnsi="Times New Roman" w:cs="Times New Roman"/>
          <w:b/>
          <w:sz w:val="24"/>
          <w:szCs w:val="24"/>
        </w:rPr>
        <w:t>Other Business</w:t>
      </w:r>
    </w:p>
    <w:p w:rsidR="002428DF" w:rsidRPr="002428DF" w:rsidRDefault="00002C5A" w:rsidP="002428DF">
      <w:pPr>
        <w:pStyle w:val="ListParagraph"/>
        <w:numPr>
          <w:ilvl w:val="0"/>
          <w:numId w:val="11"/>
        </w:numPr>
        <w:rPr>
          <w:rFonts w:ascii="Times New Roman" w:hAnsi="Times New Roman" w:cs="Times New Roman"/>
          <w:sz w:val="24"/>
          <w:szCs w:val="24"/>
        </w:rPr>
      </w:pPr>
      <w:r w:rsidRPr="002428DF">
        <w:rPr>
          <w:rFonts w:ascii="Times New Roman" w:hAnsi="Times New Roman" w:cs="Times New Roman"/>
          <w:b/>
          <w:sz w:val="24"/>
          <w:szCs w:val="24"/>
        </w:rPr>
        <w:t>Orientation</w:t>
      </w:r>
      <w:r w:rsidR="00246E3E" w:rsidRPr="002428DF">
        <w:rPr>
          <w:rFonts w:ascii="Times New Roman" w:hAnsi="Times New Roman" w:cs="Times New Roman"/>
          <w:b/>
          <w:sz w:val="24"/>
          <w:szCs w:val="24"/>
        </w:rPr>
        <w:t xml:space="preserve"> - </w:t>
      </w:r>
      <w:r w:rsidR="002428DF" w:rsidRPr="002428DF">
        <w:rPr>
          <w:rFonts w:ascii="Times New Roman" w:hAnsi="Times New Roman" w:cs="Times New Roman"/>
          <w:sz w:val="24"/>
          <w:szCs w:val="24"/>
        </w:rPr>
        <w:t>SIC</w:t>
      </w:r>
      <w:r w:rsidR="002428DF">
        <w:rPr>
          <w:rFonts w:ascii="Times New Roman" w:hAnsi="Times New Roman" w:cs="Times New Roman"/>
          <w:sz w:val="24"/>
          <w:szCs w:val="24"/>
        </w:rPr>
        <w:t>C Orientation will resume at</w:t>
      </w:r>
      <w:r w:rsidR="002428DF" w:rsidRPr="002428DF">
        <w:rPr>
          <w:rFonts w:ascii="Times New Roman" w:hAnsi="Times New Roman" w:cs="Times New Roman"/>
          <w:sz w:val="24"/>
          <w:szCs w:val="24"/>
        </w:rPr>
        <w:t xml:space="preserve"> the April Quarterly meeting during lunch period and lunch will be provided.</w:t>
      </w:r>
      <w:r w:rsidR="002428DF">
        <w:rPr>
          <w:rFonts w:ascii="Times New Roman" w:hAnsi="Times New Roman" w:cs="Times New Roman"/>
          <w:sz w:val="24"/>
          <w:szCs w:val="24"/>
        </w:rPr>
        <w:t xml:space="preserve"> Topic to be determined.</w:t>
      </w:r>
    </w:p>
    <w:p w:rsidR="00E2208E" w:rsidRPr="002428DF" w:rsidRDefault="00E2208E" w:rsidP="002428DF">
      <w:pPr>
        <w:pStyle w:val="ListParagraph"/>
        <w:rPr>
          <w:rFonts w:ascii="Times New Roman" w:hAnsi="Times New Roman" w:cs="Times New Roman"/>
          <w:sz w:val="24"/>
          <w:szCs w:val="24"/>
        </w:rPr>
      </w:pPr>
    </w:p>
    <w:p w:rsidR="00E2208E" w:rsidRPr="002428DF" w:rsidRDefault="002C59C3" w:rsidP="002428DF">
      <w:pPr>
        <w:pStyle w:val="ListParagraph"/>
        <w:numPr>
          <w:ilvl w:val="0"/>
          <w:numId w:val="11"/>
        </w:numPr>
        <w:rPr>
          <w:rFonts w:ascii="Times New Roman" w:hAnsi="Times New Roman" w:cs="Times New Roman"/>
          <w:sz w:val="24"/>
          <w:szCs w:val="24"/>
        </w:rPr>
      </w:pPr>
      <w:r w:rsidRPr="002231EC">
        <w:rPr>
          <w:rFonts w:ascii="Times New Roman" w:hAnsi="Times New Roman" w:cs="Times New Roman"/>
          <w:b/>
          <w:sz w:val="24"/>
          <w:szCs w:val="24"/>
        </w:rPr>
        <w:t>Bylaw Discussion –</w:t>
      </w:r>
      <w:r w:rsidR="002428DF">
        <w:rPr>
          <w:rFonts w:ascii="Times New Roman" w:hAnsi="Times New Roman" w:cs="Times New Roman"/>
          <w:b/>
          <w:sz w:val="24"/>
          <w:szCs w:val="24"/>
        </w:rPr>
        <w:t xml:space="preserve"> </w:t>
      </w:r>
      <w:r w:rsidR="002428DF" w:rsidRPr="001835C7">
        <w:rPr>
          <w:rFonts w:ascii="Times New Roman" w:hAnsi="Times New Roman" w:cs="Times New Roman"/>
          <w:sz w:val="24"/>
          <w:szCs w:val="24"/>
        </w:rPr>
        <w:t>Recommended changes at nominating committee to add a process for elections and a nominating committee were discussed.</w:t>
      </w:r>
    </w:p>
    <w:p w:rsidR="002428DF" w:rsidRPr="001835C7" w:rsidRDefault="002428DF" w:rsidP="002428DF">
      <w:pPr>
        <w:pStyle w:val="ListParagraph"/>
        <w:rPr>
          <w:rFonts w:ascii="Times New Roman" w:hAnsi="Times New Roman" w:cs="Times New Roman"/>
          <w:sz w:val="24"/>
          <w:szCs w:val="24"/>
        </w:rPr>
      </w:pPr>
    </w:p>
    <w:p w:rsidR="002428DF" w:rsidRPr="001835C7" w:rsidRDefault="002428DF" w:rsidP="002428DF">
      <w:pPr>
        <w:pStyle w:val="ListParagraph"/>
        <w:rPr>
          <w:rFonts w:ascii="Times New Roman" w:hAnsi="Times New Roman" w:cs="Times New Roman"/>
          <w:b/>
          <w:sz w:val="24"/>
          <w:szCs w:val="24"/>
        </w:rPr>
      </w:pPr>
      <w:r w:rsidRPr="001835C7">
        <w:rPr>
          <w:rFonts w:ascii="Times New Roman" w:hAnsi="Times New Roman" w:cs="Times New Roman"/>
          <w:b/>
          <w:sz w:val="24"/>
          <w:szCs w:val="24"/>
        </w:rPr>
        <w:t>Patricia Smith motioned to accept the bylaw changes.  Sandee Winchell seconded. Motion carried.</w:t>
      </w:r>
    </w:p>
    <w:p w:rsidR="00FC7300" w:rsidRPr="002231EC" w:rsidRDefault="00FC7300" w:rsidP="00FC7300">
      <w:pPr>
        <w:pStyle w:val="ListParagraph"/>
        <w:rPr>
          <w:rFonts w:ascii="Times New Roman" w:hAnsi="Times New Roman" w:cs="Times New Roman"/>
          <w:b/>
          <w:sz w:val="24"/>
          <w:szCs w:val="24"/>
        </w:rPr>
      </w:pPr>
    </w:p>
    <w:p w:rsidR="00C73458" w:rsidRPr="001835C7" w:rsidRDefault="00C73458" w:rsidP="00FC7300">
      <w:pPr>
        <w:pStyle w:val="ListParagraph"/>
        <w:numPr>
          <w:ilvl w:val="0"/>
          <w:numId w:val="33"/>
        </w:numPr>
        <w:ind w:left="90" w:firstLine="0"/>
        <w:rPr>
          <w:rFonts w:ascii="Times New Roman" w:hAnsi="Times New Roman" w:cs="Times New Roman"/>
          <w:sz w:val="24"/>
          <w:szCs w:val="24"/>
        </w:rPr>
      </w:pPr>
      <w:r w:rsidRPr="002231EC">
        <w:rPr>
          <w:rFonts w:ascii="Times New Roman" w:hAnsi="Times New Roman" w:cs="Times New Roman"/>
          <w:b/>
          <w:sz w:val="24"/>
          <w:szCs w:val="24"/>
        </w:rPr>
        <w:t>Public Comments</w:t>
      </w:r>
    </w:p>
    <w:p w:rsidR="001835C7" w:rsidRPr="001835C7" w:rsidRDefault="001835C7" w:rsidP="001835C7">
      <w:pPr>
        <w:ind w:left="720"/>
        <w:rPr>
          <w:rFonts w:ascii="Times New Roman" w:hAnsi="Times New Roman" w:cs="Times New Roman"/>
          <w:sz w:val="24"/>
          <w:szCs w:val="24"/>
        </w:rPr>
      </w:pPr>
      <w:r>
        <w:rPr>
          <w:rFonts w:ascii="Times New Roman" w:hAnsi="Times New Roman" w:cs="Times New Roman"/>
          <w:sz w:val="24"/>
          <w:szCs w:val="24"/>
        </w:rPr>
        <w:t>April Dunn suggested adding rules to the bylaws that addresses members who miss 3 meetings per year.</w:t>
      </w:r>
    </w:p>
    <w:p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rsidR="00FC7300" w:rsidRPr="002231EC" w:rsidRDefault="00FC7300" w:rsidP="00FC7300">
      <w:pPr>
        <w:pStyle w:val="ListParagraph"/>
        <w:numPr>
          <w:ilvl w:val="0"/>
          <w:numId w:val="31"/>
        </w:numPr>
        <w:ind w:left="1080"/>
        <w:rPr>
          <w:rFonts w:ascii="Times New Roman" w:hAnsi="Times New Roman" w:cs="Times New Roman"/>
          <w:b/>
          <w:sz w:val="24"/>
          <w:szCs w:val="24"/>
        </w:rPr>
      </w:pPr>
      <w:r w:rsidRPr="002231EC">
        <w:rPr>
          <w:rFonts w:ascii="Times New Roman" w:hAnsi="Times New Roman" w:cs="Times New Roman"/>
          <w:b/>
          <w:sz w:val="24"/>
          <w:szCs w:val="24"/>
        </w:rPr>
        <w:t>Moti</w:t>
      </w:r>
      <w:r w:rsidR="002428DF">
        <w:rPr>
          <w:rFonts w:ascii="Times New Roman" w:hAnsi="Times New Roman" w:cs="Times New Roman"/>
          <w:b/>
          <w:sz w:val="24"/>
          <w:szCs w:val="24"/>
        </w:rPr>
        <w:t>on to adjourn by</w:t>
      </w:r>
      <w:r w:rsidR="001835C7">
        <w:rPr>
          <w:rFonts w:ascii="Times New Roman" w:hAnsi="Times New Roman" w:cs="Times New Roman"/>
          <w:b/>
          <w:sz w:val="24"/>
          <w:szCs w:val="24"/>
        </w:rPr>
        <w:t xml:space="preserve"> Joy Pennington</w:t>
      </w:r>
      <w:r w:rsidR="002428DF">
        <w:rPr>
          <w:rFonts w:ascii="Times New Roman" w:hAnsi="Times New Roman" w:cs="Times New Roman"/>
          <w:b/>
          <w:sz w:val="24"/>
          <w:szCs w:val="24"/>
        </w:rPr>
        <w:t>, Seconded by</w:t>
      </w:r>
      <w:r w:rsidR="001835C7">
        <w:rPr>
          <w:rFonts w:ascii="Times New Roman" w:hAnsi="Times New Roman" w:cs="Times New Roman"/>
          <w:b/>
          <w:sz w:val="24"/>
          <w:szCs w:val="24"/>
        </w:rPr>
        <w:t xml:space="preserve"> Tracy Barker</w:t>
      </w:r>
      <w:r w:rsidRPr="002231EC">
        <w:rPr>
          <w:rFonts w:ascii="Times New Roman" w:hAnsi="Times New Roman" w:cs="Times New Roman"/>
          <w:b/>
          <w:sz w:val="24"/>
          <w:szCs w:val="24"/>
        </w:rPr>
        <w:t>.  Motion Carried.</w:t>
      </w:r>
      <w:r w:rsidR="001835C7">
        <w:rPr>
          <w:rFonts w:ascii="Times New Roman" w:hAnsi="Times New Roman" w:cs="Times New Roman"/>
          <w:b/>
          <w:sz w:val="24"/>
          <w:szCs w:val="24"/>
        </w:rPr>
        <w:t xml:space="preserve"> Meeting adjourned at 2:26 p.m.</w:t>
      </w:r>
    </w:p>
    <w:p w:rsidR="009E0820" w:rsidRPr="002231EC" w:rsidRDefault="009E0820" w:rsidP="009E0820">
      <w:pPr>
        <w:rPr>
          <w:rFonts w:ascii="Times New Roman" w:hAnsi="Times New Roman" w:cs="Times New Roman"/>
          <w:b/>
          <w:sz w:val="24"/>
          <w:szCs w:val="24"/>
        </w:rPr>
      </w:pPr>
    </w:p>
    <w:sectPr w:rsidR="009E0820" w:rsidRPr="002231EC" w:rsidSect="000157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AD" w:rsidRDefault="00C827AD" w:rsidP="00FC7300">
      <w:pPr>
        <w:spacing w:after="0" w:line="240" w:lineRule="auto"/>
      </w:pPr>
      <w:r>
        <w:separator/>
      </w:r>
    </w:p>
  </w:endnote>
  <w:endnote w:type="continuationSeparator" w:id="0">
    <w:p w:rsidR="00C827AD" w:rsidRDefault="00C827AD"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AD" w:rsidRDefault="00C827AD" w:rsidP="00FC7300">
      <w:pPr>
        <w:spacing w:after="0" w:line="240" w:lineRule="auto"/>
      </w:pPr>
      <w:r>
        <w:separator/>
      </w:r>
    </w:p>
  </w:footnote>
  <w:footnote w:type="continuationSeparator" w:id="0">
    <w:p w:rsidR="00C827AD" w:rsidRDefault="00C827AD" w:rsidP="00FC7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22"/>
    <w:multiLevelType w:val="hybridMultilevel"/>
    <w:tmpl w:val="41221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0377B"/>
    <w:multiLevelType w:val="hybridMultilevel"/>
    <w:tmpl w:val="FCDAD68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746B4"/>
    <w:multiLevelType w:val="hybridMultilevel"/>
    <w:tmpl w:val="60E485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125409"/>
    <w:multiLevelType w:val="hybridMultilevel"/>
    <w:tmpl w:val="122A59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B2DE5"/>
    <w:multiLevelType w:val="hybridMultilevel"/>
    <w:tmpl w:val="C45EC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17B41"/>
    <w:multiLevelType w:val="hybridMultilevel"/>
    <w:tmpl w:val="D8F277D4"/>
    <w:lvl w:ilvl="0" w:tplc="60B69086">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E9454D"/>
    <w:multiLevelType w:val="hybridMultilevel"/>
    <w:tmpl w:val="DB308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FE2205"/>
    <w:multiLevelType w:val="hybridMultilevel"/>
    <w:tmpl w:val="ADA4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9E677E"/>
    <w:multiLevelType w:val="hybridMultilevel"/>
    <w:tmpl w:val="BD340BBA"/>
    <w:lvl w:ilvl="0" w:tplc="6512D8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0221AF"/>
    <w:multiLevelType w:val="hybridMultilevel"/>
    <w:tmpl w:val="B93015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B03B1B"/>
    <w:multiLevelType w:val="hybridMultilevel"/>
    <w:tmpl w:val="F6A2288A"/>
    <w:lvl w:ilvl="0" w:tplc="04090013">
      <w:start w:val="1"/>
      <w:numFmt w:val="upperRoman"/>
      <w:lvlText w:val="%1."/>
      <w:lvlJc w:val="righ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AE39FC"/>
    <w:multiLevelType w:val="hybridMultilevel"/>
    <w:tmpl w:val="B4BCFEB8"/>
    <w:lvl w:ilvl="0" w:tplc="79CE3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A4FE2"/>
    <w:multiLevelType w:val="hybridMultilevel"/>
    <w:tmpl w:val="B25AB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533DAB"/>
    <w:multiLevelType w:val="hybridMultilevel"/>
    <w:tmpl w:val="0BC85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46B03"/>
    <w:multiLevelType w:val="hybridMultilevel"/>
    <w:tmpl w:val="279019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7F1BF1"/>
    <w:multiLevelType w:val="hybridMultilevel"/>
    <w:tmpl w:val="3AF2D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074183"/>
    <w:multiLevelType w:val="hybridMultilevel"/>
    <w:tmpl w:val="02ACE720"/>
    <w:lvl w:ilvl="0" w:tplc="C6E831B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339BF"/>
    <w:multiLevelType w:val="hybridMultilevel"/>
    <w:tmpl w:val="92FC6190"/>
    <w:lvl w:ilvl="0" w:tplc="7DB6386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F00CE"/>
    <w:multiLevelType w:val="hybridMultilevel"/>
    <w:tmpl w:val="3148EA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7F4223"/>
    <w:multiLevelType w:val="hybridMultilevel"/>
    <w:tmpl w:val="13621DCE"/>
    <w:lvl w:ilvl="0" w:tplc="2A4629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987019"/>
    <w:multiLevelType w:val="hybridMultilevel"/>
    <w:tmpl w:val="62EC5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406E29"/>
    <w:multiLevelType w:val="hybridMultilevel"/>
    <w:tmpl w:val="F3128C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215CB"/>
    <w:multiLevelType w:val="hybridMultilevel"/>
    <w:tmpl w:val="92BA8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206CCD"/>
    <w:multiLevelType w:val="hybridMultilevel"/>
    <w:tmpl w:val="FF40DEBE"/>
    <w:lvl w:ilvl="0" w:tplc="CE5051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F2520"/>
    <w:multiLevelType w:val="hybridMultilevel"/>
    <w:tmpl w:val="C95C89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C46961"/>
    <w:multiLevelType w:val="hybridMultilevel"/>
    <w:tmpl w:val="D47AF7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CD1224"/>
    <w:multiLevelType w:val="hybridMultilevel"/>
    <w:tmpl w:val="54F24A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5F26047"/>
    <w:multiLevelType w:val="hybridMultilevel"/>
    <w:tmpl w:val="A67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607CE9"/>
    <w:multiLevelType w:val="hybridMultilevel"/>
    <w:tmpl w:val="6D1897DC"/>
    <w:lvl w:ilvl="0" w:tplc="6C3CB1EE">
      <w:start w:val="4"/>
      <w:numFmt w:val="upperRoman"/>
      <w:lvlText w:val="%1."/>
      <w:lvlJc w:val="left"/>
      <w:pPr>
        <w:ind w:left="189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DAB449E"/>
    <w:multiLevelType w:val="hybridMultilevel"/>
    <w:tmpl w:val="6BE24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E60C2"/>
    <w:multiLevelType w:val="hybridMultilevel"/>
    <w:tmpl w:val="69D0EC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3F33F55"/>
    <w:multiLevelType w:val="hybridMultilevel"/>
    <w:tmpl w:val="E49CB618"/>
    <w:lvl w:ilvl="0" w:tplc="A984D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3135E"/>
    <w:multiLevelType w:val="hybridMultilevel"/>
    <w:tmpl w:val="BFE677C4"/>
    <w:lvl w:ilvl="0" w:tplc="AC2456F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nsid w:val="6CF71648"/>
    <w:multiLevelType w:val="hybridMultilevel"/>
    <w:tmpl w:val="DFCE8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55453B"/>
    <w:multiLevelType w:val="hybridMultilevel"/>
    <w:tmpl w:val="144CF88A"/>
    <w:lvl w:ilvl="0" w:tplc="ECCCD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87912"/>
    <w:multiLevelType w:val="hybridMultilevel"/>
    <w:tmpl w:val="4BF690EE"/>
    <w:lvl w:ilvl="0" w:tplc="ECDAFF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2E37CE"/>
    <w:multiLevelType w:val="hybridMultilevel"/>
    <w:tmpl w:val="4828A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310C7E"/>
    <w:multiLevelType w:val="hybridMultilevel"/>
    <w:tmpl w:val="2D4292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5E1AC3"/>
    <w:multiLevelType w:val="hybridMultilevel"/>
    <w:tmpl w:val="7174CEC0"/>
    <w:lvl w:ilvl="0" w:tplc="56906B5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79311A"/>
    <w:multiLevelType w:val="hybridMultilevel"/>
    <w:tmpl w:val="C3B0EC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CC032E1"/>
    <w:multiLevelType w:val="hybridMultilevel"/>
    <w:tmpl w:val="3B6E3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30"/>
  </w:num>
  <w:num w:numId="4">
    <w:abstractNumId w:val="35"/>
  </w:num>
  <w:num w:numId="5">
    <w:abstractNumId w:val="44"/>
  </w:num>
  <w:num w:numId="6">
    <w:abstractNumId w:val="18"/>
  </w:num>
  <w:num w:numId="7">
    <w:abstractNumId w:val="5"/>
  </w:num>
  <w:num w:numId="8">
    <w:abstractNumId w:val="23"/>
  </w:num>
  <w:num w:numId="9">
    <w:abstractNumId w:val="1"/>
  </w:num>
  <w:num w:numId="10">
    <w:abstractNumId w:val="8"/>
  </w:num>
  <w:num w:numId="11">
    <w:abstractNumId w:val="25"/>
  </w:num>
  <w:num w:numId="12">
    <w:abstractNumId w:val="29"/>
  </w:num>
  <w:num w:numId="13">
    <w:abstractNumId w:val="6"/>
  </w:num>
  <w:num w:numId="14">
    <w:abstractNumId w:val="41"/>
  </w:num>
  <w:num w:numId="15">
    <w:abstractNumId w:val="24"/>
  </w:num>
  <w:num w:numId="16">
    <w:abstractNumId w:val="21"/>
  </w:num>
  <w:num w:numId="17">
    <w:abstractNumId w:val="27"/>
  </w:num>
  <w:num w:numId="18">
    <w:abstractNumId w:val="9"/>
  </w:num>
  <w:num w:numId="19">
    <w:abstractNumId w:val="3"/>
  </w:num>
  <w:num w:numId="20">
    <w:abstractNumId w:val="19"/>
  </w:num>
  <w:num w:numId="21">
    <w:abstractNumId w:val="37"/>
  </w:num>
  <w:num w:numId="22">
    <w:abstractNumId w:val="14"/>
  </w:num>
  <w:num w:numId="23">
    <w:abstractNumId w:val="40"/>
  </w:num>
  <w:num w:numId="24">
    <w:abstractNumId w:val="16"/>
  </w:num>
  <w:num w:numId="25">
    <w:abstractNumId w:val="26"/>
  </w:num>
  <w:num w:numId="26">
    <w:abstractNumId w:val="15"/>
  </w:num>
  <w:num w:numId="27">
    <w:abstractNumId w:val="4"/>
  </w:num>
  <w:num w:numId="28">
    <w:abstractNumId w:val="36"/>
  </w:num>
  <w:num w:numId="29">
    <w:abstractNumId w:val="20"/>
  </w:num>
  <w:num w:numId="30">
    <w:abstractNumId w:val="13"/>
  </w:num>
  <w:num w:numId="31">
    <w:abstractNumId w:val="11"/>
  </w:num>
  <w:num w:numId="32">
    <w:abstractNumId w:val="17"/>
  </w:num>
  <w:num w:numId="33">
    <w:abstractNumId w:val="39"/>
  </w:num>
  <w:num w:numId="34">
    <w:abstractNumId w:val="34"/>
  </w:num>
  <w:num w:numId="35">
    <w:abstractNumId w:val="32"/>
  </w:num>
  <w:num w:numId="36">
    <w:abstractNumId w:val="7"/>
  </w:num>
  <w:num w:numId="37">
    <w:abstractNumId w:val="22"/>
  </w:num>
  <w:num w:numId="38">
    <w:abstractNumId w:val="31"/>
  </w:num>
  <w:num w:numId="39">
    <w:abstractNumId w:val="12"/>
  </w:num>
  <w:num w:numId="40">
    <w:abstractNumId w:val="33"/>
  </w:num>
  <w:num w:numId="41">
    <w:abstractNumId w:val="38"/>
  </w:num>
  <w:num w:numId="42">
    <w:abstractNumId w:val="0"/>
  </w:num>
  <w:num w:numId="43">
    <w:abstractNumId w:val="28"/>
  </w:num>
  <w:num w:numId="44">
    <w:abstractNumId w:val="4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9"/>
    <w:rsid w:val="00002C5A"/>
    <w:rsid w:val="00015748"/>
    <w:rsid w:val="00070278"/>
    <w:rsid w:val="00070905"/>
    <w:rsid w:val="000C68EC"/>
    <w:rsid w:val="000F4868"/>
    <w:rsid w:val="00104FA1"/>
    <w:rsid w:val="001574DE"/>
    <w:rsid w:val="001835C7"/>
    <w:rsid w:val="00184AFC"/>
    <w:rsid w:val="001B5B9D"/>
    <w:rsid w:val="002231EC"/>
    <w:rsid w:val="002242C0"/>
    <w:rsid w:val="002352C5"/>
    <w:rsid w:val="00237425"/>
    <w:rsid w:val="00241D09"/>
    <w:rsid w:val="002428DF"/>
    <w:rsid w:val="00243D01"/>
    <w:rsid w:val="00246E3E"/>
    <w:rsid w:val="002657EC"/>
    <w:rsid w:val="00271F09"/>
    <w:rsid w:val="00286426"/>
    <w:rsid w:val="002A18C0"/>
    <w:rsid w:val="002C59C3"/>
    <w:rsid w:val="002D4A39"/>
    <w:rsid w:val="002E3B9C"/>
    <w:rsid w:val="002E3E9A"/>
    <w:rsid w:val="002F0605"/>
    <w:rsid w:val="002F221C"/>
    <w:rsid w:val="003121E2"/>
    <w:rsid w:val="00316D41"/>
    <w:rsid w:val="003233C8"/>
    <w:rsid w:val="003271FA"/>
    <w:rsid w:val="00333148"/>
    <w:rsid w:val="003521D7"/>
    <w:rsid w:val="003A7370"/>
    <w:rsid w:val="003B3BFF"/>
    <w:rsid w:val="003C0C4B"/>
    <w:rsid w:val="003C0F28"/>
    <w:rsid w:val="003C0FE4"/>
    <w:rsid w:val="0042373A"/>
    <w:rsid w:val="00432614"/>
    <w:rsid w:val="00476194"/>
    <w:rsid w:val="00477062"/>
    <w:rsid w:val="00492441"/>
    <w:rsid w:val="004B764F"/>
    <w:rsid w:val="004D3CC1"/>
    <w:rsid w:val="00507445"/>
    <w:rsid w:val="00517215"/>
    <w:rsid w:val="00545509"/>
    <w:rsid w:val="00585E4B"/>
    <w:rsid w:val="00587FB0"/>
    <w:rsid w:val="00596A51"/>
    <w:rsid w:val="005A1389"/>
    <w:rsid w:val="005B51A8"/>
    <w:rsid w:val="005B5745"/>
    <w:rsid w:val="005B5C56"/>
    <w:rsid w:val="005D6296"/>
    <w:rsid w:val="005E5383"/>
    <w:rsid w:val="005F0EEC"/>
    <w:rsid w:val="00613D10"/>
    <w:rsid w:val="006967D0"/>
    <w:rsid w:val="006B24A8"/>
    <w:rsid w:val="006B4A7E"/>
    <w:rsid w:val="006C6964"/>
    <w:rsid w:val="006D75CB"/>
    <w:rsid w:val="006E3E26"/>
    <w:rsid w:val="00763230"/>
    <w:rsid w:val="00771A0B"/>
    <w:rsid w:val="0077723F"/>
    <w:rsid w:val="007B6595"/>
    <w:rsid w:val="007C4A40"/>
    <w:rsid w:val="008104CE"/>
    <w:rsid w:val="00825D49"/>
    <w:rsid w:val="00843A4F"/>
    <w:rsid w:val="00850278"/>
    <w:rsid w:val="00856A05"/>
    <w:rsid w:val="008623E7"/>
    <w:rsid w:val="008B62C5"/>
    <w:rsid w:val="009027DE"/>
    <w:rsid w:val="00907694"/>
    <w:rsid w:val="00942C1C"/>
    <w:rsid w:val="009705F0"/>
    <w:rsid w:val="009E0820"/>
    <w:rsid w:val="009E6656"/>
    <w:rsid w:val="009F7634"/>
    <w:rsid w:val="00A03DD5"/>
    <w:rsid w:val="00A241BE"/>
    <w:rsid w:val="00A9486C"/>
    <w:rsid w:val="00AF0BF2"/>
    <w:rsid w:val="00B34D53"/>
    <w:rsid w:val="00B509B5"/>
    <w:rsid w:val="00B9391D"/>
    <w:rsid w:val="00BD1470"/>
    <w:rsid w:val="00BE4602"/>
    <w:rsid w:val="00C05A62"/>
    <w:rsid w:val="00C73458"/>
    <w:rsid w:val="00C827AD"/>
    <w:rsid w:val="00D16AF1"/>
    <w:rsid w:val="00D33C9A"/>
    <w:rsid w:val="00D42031"/>
    <w:rsid w:val="00D63FB2"/>
    <w:rsid w:val="00D64D6C"/>
    <w:rsid w:val="00D91D7A"/>
    <w:rsid w:val="00DA260E"/>
    <w:rsid w:val="00DF280B"/>
    <w:rsid w:val="00E054B7"/>
    <w:rsid w:val="00E2208E"/>
    <w:rsid w:val="00E25D5B"/>
    <w:rsid w:val="00E47025"/>
    <w:rsid w:val="00E733DC"/>
    <w:rsid w:val="00EA30C4"/>
    <w:rsid w:val="00EC2341"/>
    <w:rsid w:val="00ED1433"/>
    <w:rsid w:val="00F138D1"/>
    <w:rsid w:val="00F311D6"/>
    <w:rsid w:val="00F400CE"/>
    <w:rsid w:val="00F71435"/>
    <w:rsid w:val="00F7565D"/>
    <w:rsid w:val="00F92FAC"/>
    <w:rsid w:val="00FA3F86"/>
    <w:rsid w:val="00FB6272"/>
    <w:rsid w:val="00FC7300"/>
    <w:rsid w:val="00FD6132"/>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1875-53A4-428D-938F-26A60927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2019-04-08T14:06:00Z</dcterms:created>
  <dcterms:modified xsi:type="dcterms:W3CDTF">2019-04-08T14:06:00Z</dcterms:modified>
</cp:coreProperties>
</file>